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 1"/>
      </w:pPr>
      <w:r>
        <w:rPr>
          <w:rtl w:val="0"/>
        </w:rPr>
        <w:t>D.1.1.1.</w:t>
        <w:tab/>
      </w:r>
      <w:r>
        <w:rPr>
          <w:rtl w:val="0"/>
        </w:rPr>
        <w:t>Ú</w:t>
      </w:r>
      <w:r>
        <w:rPr>
          <w:rtl w:val="0"/>
        </w:rPr>
        <w:t xml:space="preserve">vod </w:t>
      </w:r>
    </w:p>
    <w:p>
      <w:pPr>
        <w:pStyle w:val="Normal.0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edm</w:t>
      </w:r>
      <w:r>
        <w:rPr>
          <w:rtl w:val="0"/>
        </w:rPr>
        <w:t>ě</w:t>
      </w:r>
      <w:r>
        <w:rPr>
          <w:rtl w:val="0"/>
        </w:rPr>
        <w:t>tem projektov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dokumentace je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  <w:lang w:val="en-US"/>
        </w:rPr>
        <w:t>hav</w:t>
      </w:r>
      <w:r>
        <w:rPr>
          <w:rtl w:val="0"/>
        </w:rPr>
        <w:t>á</w:t>
      </w:r>
      <w:r>
        <w:rPr>
          <w:rtl w:val="0"/>
        </w:rPr>
        <w:t>rie st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pl</w:t>
      </w:r>
      <w:r>
        <w:rPr>
          <w:rtl w:val="0"/>
        </w:rPr>
        <w:t>áš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uhelny kotelny, kter</w:t>
      </w:r>
      <w:r>
        <w:rPr>
          <w:rtl w:val="0"/>
        </w:rPr>
        <w:t xml:space="preserve">á </w:t>
      </w:r>
      <w:r>
        <w:rPr>
          <w:rtl w:val="0"/>
        </w:rPr>
        <w:t>je sou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 xml:space="preserve">í </w:t>
      </w:r>
      <w:r>
        <w:rPr>
          <w:rtl w:val="0"/>
        </w:rPr>
        <w:t>panelov</w:t>
      </w:r>
      <w:r>
        <w:rPr>
          <w:rtl w:val="0"/>
          <w:lang w:val="fr-FR"/>
        </w:rPr>
        <w:t>é</w:t>
      </w:r>
      <w:r>
        <w:rPr>
          <w:rtl w:val="0"/>
        </w:rPr>
        <w:t xml:space="preserve">ho domu </w:t>
      </w:r>
      <w:r>
        <w:rPr>
          <w:rtl w:val="0"/>
        </w:rPr>
        <w:t>č</w:t>
      </w:r>
      <w:r>
        <w:rPr>
          <w:rtl w:val="0"/>
          <w:lang w:val="pt-PT"/>
        </w:rPr>
        <w:t>.p. 106/V na s</w:t>
      </w:r>
      <w:r>
        <w:rPr>
          <w:rtl w:val="0"/>
        </w:rPr>
        <w:t>í</w:t>
      </w:r>
      <w:r>
        <w:rPr>
          <w:rtl w:val="0"/>
        </w:rPr>
        <w:t>dli</w:t>
      </w:r>
      <w:r>
        <w:rPr>
          <w:rtl w:val="0"/>
        </w:rPr>
        <w:t>š</w:t>
      </w:r>
      <w:r>
        <w:rPr>
          <w:rtl w:val="0"/>
        </w:rPr>
        <w:t>ti Rozvoj v Klatovech. Kotelna byla p</w:t>
      </w:r>
      <w:r>
        <w:rPr>
          <w:rtl w:val="0"/>
        </w:rPr>
        <w:t>ů</w:t>
      </w:r>
      <w:r>
        <w:rPr>
          <w:rtl w:val="0"/>
        </w:rPr>
        <w:t>vodn</w:t>
      </w:r>
      <w:r>
        <w:rPr>
          <w:rtl w:val="0"/>
        </w:rPr>
        <w:t xml:space="preserve">ě </w:t>
      </w:r>
      <w:r>
        <w:rPr>
          <w:rtl w:val="0"/>
        </w:rPr>
        <w:t>navr</w:t>
      </w:r>
      <w:r>
        <w:rPr>
          <w:rtl w:val="0"/>
        </w:rPr>
        <w:t>ž</w:t>
      </w:r>
      <w:r>
        <w:rPr>
          <w:rtl w:val="0"/>
        </w:rPr>
        <w:t>ena na tuh</w:t>
      </w:r>
      <w:r>
        <w:rPr>
          <w:rtl w:val="0"/>
        </w:rPr>
        <w:t xml:space="preserve">á </w:t>
      </w:r>
      <w:r>
        <w:rPr>
          <w:rtl w:val="0"/>
        </w:rPr>
        <w:t>paliva. Po zm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palivov</w:t>
      </w:r>
      <w:r>
        <w:rPr>
          <w:rtl w:val="0"/>
          <w:lang w:val="fr-FR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kladny na plyn, byly ve strop</w:t>
      </w:r>
      <w:r>
        <w:rPr>
          <w:rtl w:val="0"/>
        </w:rPr>
        <w:t xml:space="preserve">ě </w:t>
      </w:r>
      <w:r>
        <w:rPr>
          <w:rtl w:val="0"/>
        </w:rPr>
        <w:t>uhelny zru</w:t>
      </w:r>
      <w:r>
        <w:rPr>
          <w:rtl w:val="0"/>
        </w:rPr>
        <w:t>š</w:t>
      </w:r>
      <w:r>
        <w:rPr>
          <w:rtl w:val="0"/>
        </w:rPr>
        <w:t>eny otvory pro zav</w:t>
      </w:r>
      <w:r>
        <w:rPr>
          <w:rtl w:val="0"/>
        </w:rPr>
        <w:t>áž</w:t>
      </w:r>
      <w:r>
        <w:rPr>
          <w:rtl w:val="0"/>
        </w:rPr>
        <w:t>ku uhl</w:t>
      </w:r>
      <w:r>
        <w:rPr>
          <w:rtl w:val="0"/>
        </w:rPr>
        <w:t xml:space="preserve">í </w:t>
      </w:r>
      <w:r>
        <w:rPr>
          <w:rtl w:val="0"/>
        </w:rPr>
        <w:t>a uhelna p</w:t>
      </w:r>
      <w:r>
        <w:rPr>
          <w:rtl w:val="0"/>
        </w:rPr>
        <w:t>ř</w:t>
      </w:r>
      <w:r>
        <w:rPr>
          <w:rtl w:val="0"/>
        </w:rPr>
        <w:t>estala b</w:t>
      </w:r>
      <w:r>
        <w:rPr>
          <w:rtl w:val="0"/>
        </w:rPr>
        <w:t>ý</w:t>
      </w:r>
      <w:r>
        <w:rPr>
          <w:rtl w:val="0"/>
        </w:rPr>
        <w:t>t vyu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na. Vznikl</w:t>
      </w:r>
      <w:r>
        <w:rPr>
          <w:rtl w:val="0"/>
        </w:rPr>
        <w:t xml:space="preserve">á </w:t>
      </w:r>
      <w:r>
        <w:rPr>
          <w:rtl w:val="0"/>
        </w:rPr>
        <w:t>plocha na stropn</w:t>
      </w:r>
      <w:r>
        <w:rPr>
          <w:rtl w:val="0"/>
        </w:rPr>
        <w:t xml:space="preserve">í </w:t>
      </w:r>
      <w:r>
        <w:rPr>
          <w:rtl w:val="0"/>
        </w:rPr>
        <w:t>konstrukci nevyu</w:t>
      </w:r>
      <w:r>
        <w:rPr>
          <w:rtl w:val="0"/>
        </w:rPr>
        <w:t>ží</w:t>
      </w:r>
      <w:r>
        <w:rPr>
          <w:rtl w:val="0"/>
          <w:lang w:val="nl-NL"/>
        </w:rPr>
        <w:t>van</w:t>
      </w:r>
      <w:r>
        <w:rPr>
          <w:rtl w:val="0"/>
          <w:lang w:val="fr-FR"/>
        </w:rPr>
        <w:t xml:space="preserve">é </w:t>
      </w:r>
      <w:r>
        <w:rPr>
          <w:rtl w:val="0"/>
        </w:rPr>
        <w:t>uhelny slou</w:t>
      </w:r>
      <w:r>
        <w:rPr>
          <w:rtl w:val="0"/>
        </w:rPr>
        <w:t xml:space="preserve">ží </w:t>
      </w:r>
      <w:r>
        <w:rPr>
          <w:rtl w:val="0"/>
        </w:rPr>
        <w:t>jako parkovi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a p</w:t>
      </w:r>
      <w:r>
        <w:rPr>
          <w:rtl w:val="0"/>
        </w:rPr>
        <w:t>ří</w:t>
      </w:r>
      <w:r>
        <w:rPr>
          <w:rtl w:val="0"/>
        </w:rPr>
        <w:t>jezdov</w:t>
      </w:r>
      <w:r>
        <w:rPr>
          <w:rtl w:val="0"/>
        </w:rPr>
        <w:t xml:space="preserve">á </w:t>
      </w:r>
      <w:r>
        <w:rPr>
          <w:rtl w:val="0"/>
        </w:rPr>
        <w:t>komunikace ke gar</w:t>
      </w:r>
      <w:r>
        <w:rPr>
          <w:rtl w:val="0"/>
        </w:rPr>
        <w:t>áží</w:t>
      </w:r>
      <w:r>
        <w:rPr>
          <w:rtl w:val="0"/>
        </w:rPr>
        <w:t>m sousedn</w:t>
      </w:r>
      <w:r>
        <w:rPr>
          <w:rtl w:val="0"/>
        </w:rPr>
        <w:t>í</w:t>
      </w:r>
      <w:r>
        <w:rPr>
          <w:rtl w:val="0"/>
        </w:rPr>
        <w:t>ho bytov</w:t>
      </w:r>
      <w:r>
        <w:rPr>
          <w:rtl w:val="0"/>
          <w:lang w:val="fr-FR"/>
        </w:rPr>
        <w:t>é</w:t>
      </w:r>
      <w:r>
        <w:rPr>
          <w:rtl w:val="0"/>
        </w:rPr>
        <w:t xml:space="preserve">ho domu </w:t>
      </w:r>
      <w:r>
        <w:rPr>
          <w:rtl w:val="0"/>
        </w:rPr>
        <w:t>č</w:t>
      </w:r>
      <w:r>
        <w:rPr>
          <w:rtl w:val="0"/>
        </w:rPr>
        <w:t xml:space="preserve">.p. 103/V. </w:t>
      </w:r>
    </w:p>
    <w:p>
      <w:pPr>
        <w:pStyle w:val="Normal.0"/>
      </w:pPr>
      <w:r>
        <w:rPr>
          <w:rtl w:val="0"/>
        </w:rPr>
        <w:t>Stropn</w:t>
      </w:r>
      <w:r>
        <w:rPr>
          <w:rtl w:val="0"/>
        </w:rPr>
        <w:t xml:space="preserve">í </w:t>
      </w:r>
      <w:r>
        <w:rPr>
          <w:rtl w:val="0"/>
        </w:rPr>
        <w:t>konstrukc</w:t>
      </w:r>
      <w:r>
        <w:rPr>
          <w:rtl w:val="0"/>
        </w:rPr>
        <w:t xml:space="preserve">í </w:t>
      </w:r>
      <w:r>
        <w:rPr>
          <w:rtl w:val="0"/>
        </w:rPr>
        <w:t>do prostoru uhelny zat</w:t>
      </w:r>
      <w:r>
        <w:rPr>
          <w:rtl w:val="0"/>
          <w:lang w:val="fr-FR"/>
        </w:rPr>
        <w:t>é</w:t>
      </w:r>
      <w:r>
        <w:rPr>
          <w:rtl w:val="0"/>
        </w:rPr>
        <w:t>k</w:t>
      </w:r>
      <w:r>
        <w:rPr>
          <w:rtl w:val="0"/>
        </w:rPr>
        <w:t>á</w:t>
      </w:r>
      <w:r>
        <w:rPr>
          <w:rtl w:val="0"/>
          <w:lang w:val="de-DE"/>
        </w:rPr>
        <w:t>. Doch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ke korozi ocelov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ztu</w:t>
      </w:r>
      <w:r>
        <w:rPr>
          <w:rtl w:val="0"/>
        </w:rPr>
        <w:t>ž</w:t>
      </w:r>
      <w:r>
        <w:rPr>
          <w:rtl w:val="0"/>
        </w:rPr>
        <w:t>e, odlupov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betonu a t</w:t>
      </w:r>
      <w:r>
        <w:rPr>
          <w:rtl w:val="0"/>
        </w:rPr>
        <w:t>í</w:t>
      </w:r>
      <w:r>
        <w:rPr>
          <w:rtl w:val="0"/>
        </w:rPr>
        <w:t>m k</w:t>
      </w:r>
      <w:r>
        <w:rPr>
          <w:rtl w:val="0"/>
        </w:rPr>
        <w:t> </w:t>
      </w:r>
      <w:r>
        <w:rPr>
          <w:rtl w:val="0"/>
        </w:rPr>
        <w:t>celkov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degradaci </w:t>
      </w:r>
      <w:r>
        <w:rPr>
          <w:rtl w:val="0"/>
        </w:rPr>
        <w:t>ž</w:t>
      </w:r>
      <w:r>
        <w:rPr>
          <w:rtl w:val="0"/>
        </w:rPr>
        <w:t>elezobetonov</w:t>
      </w:r>
      <w:r>
        <w:rPr>
          <w:rtl w:val="0"/>
          <w:lang w:val="fr-FR"/>
        </w:rPr>
        <w:t xml:space="preserve">é </w:t>
      </w:r>
      <w:r>
        <w:rPr>
          <w:rtl w:val="0"/>
        </w:rPr>
        <w:t>stropn</w:t>
      </w:r>
      <w:r>
        <w:rPr>
          <w:rtl w:val="0"/>
        </w:rPr>
        <w:t xml:space="preserve">í </w:t>
      </w:r>
      <w:r>
        <w:rPr>
          <w:rtl w:val="0"/>
        </w:rPr>
        <w:t>konstrukce, kter</w:t>
      </w:r>
      <w:r>
        <w:rPr>
          <w:rtl w:val="0"/>
        </w:rPr>
        <w:t xml:space="preserve">á </w:t>
      </w:r>
      <w:r>
        <w:rPr>
          <w:rtl w:val="0"/>
        </w:rPr>
        <w:t>by mohla b</w:t>
      </w:r>
      <w:r>
        <w:rPr>
          <w:rtl w:val="0"/>
        </w:rPr>
        <w:t>ý</w:t>
      </w:r>
      <w:r>
        <w:rPr>
          <w:rtl w:val="0"/>
        </w:rPr>
        <w:t>t p</w:t>
      </w:r>
      <w:r>
        <w:rPr>
          <w:rtl w:val="0"/>
        </w:rPr>
        <w:t>říč</w:t>
      </w:r>
      <w:r>
        <w:rPr>
          <w:rtl w:val="0"/>
        </w:rPr>
        <w:t>inou destrukce.</w:t>
      </w:r>
    </w:p>
    <w:p>
      <w:pPr>
        <w:pStyle w:val="Normal.0"/>
      </w:pPr>
      <w:r>
        <w:rPr>
          <w:rtl w:val="0"/>
        </w:rPr>
        <w:t>Z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ýš</w:t>
      </w:r>
      <w:r>
        <w:rPr>
          <w:rtl w:val="0"/>
        </w:rPr>
        <w:t>e uveden</w:t>
      </w:r>
      <w:r>
        <w:rPr>
          <w:rtl w:val="0"/>
        </w:rPr>
        <w:t>ý</w:t>
      </w:r>
      <w:r>
        <w:rPr>
          <w:rtl w:val="0"/>
          <w:lang w:val="de-DE"/>
        </w:rPr>
        <w:t>ch d</w:t>
      </w:r>
      <w:r>
        <w:rPr>
          <w:rtl w:val="0"/>
        </w:rPr>
        <w:t>ů</w:t>
      </w:r>
      <w:r>
        <w:rPr>
          <w:rtl w:val="0"/>
        </w:rPr>
        <w:t>vod</w:t>
      </w:r>
      <w:r>
        <w:rPr>
          <w:rtl w:val="0"/>
        </w:rPr>
        <w:t xml:space="preserve">ů </w:t>
      </w:r>
      <w:r>
        <w:rPr>
          <w:rtl w:val="0"/>
        </w:rPr>
        <w:t>bylo rozhodnuto o likvidaci cel</w:t>
      </w:r>
      <w:r>
        <w:rPr>
          <w:rtl w:val="0"/>
          <w:lang w:val="fr-FR"/>
        </w:rPr>
        <w:t xml:space="preserve">é </w:t>
      </w:r>
      <w:r>
        <w:rPr>
          <w:rtl w:val="0"/>
        </w:rPr>
        <w:t>uhelny.</w:t>
      </w:r>
    </w:p>
    <w:p>
      <w:pPr>
        <w:pStyle w:val="heading 1"/>
      </w:pPr>
      <w:r>
        <w:rPr>
          <w:rtl w:val="0"/>
        </w:rPr>
        <w:t>D.1.1.2</w:t>
        <w:tab/>
        <w:t>Popis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ho stavu</w:t>
      </w:r>
    </w:p>
    <w:p>
      <w:pPr>
        <w:pStyle w:val="Normal.0"/>
      </w:pPr>
      <w:r>
        <w:rPr>
          <w:rtl w:val="0"/>
        </w:rPr>
        <w:t>Nosn</w:t>
      </w:r>
      <w:r>
        <w:rPr>
          <w:rtl w:val="0"/>
        </w:rPr>
        <w:t xml:space="preserve">á </w:t>
      </w:r>
      <w:r>
        <w:rPr>
          <w:rtl w:val="0"/>
        </w:rPr>
        <w:t>konstrukce uhelny je kombinac</w:t>
      </w:r>
      <w:r>
        <w:rPr>
          <w:rtl w:val="0"/>
        </w:rPr>
        <w:t>í ž</w:t>
      </w:r>
      <w:r>
        <w:rPr>
          <w:rtl w:val="0"/>
        </w:rPr>
        <w:t>elezobetonov</w:t>
      </w:r>
      <w:r>
        <w:rPr>
          <w:rtl w:val="0"/>
          <w:lang w:val="fr-FR"/>
        </w:rPr>
        <w:t>é</w:t>
      </w:r>
      <w:r>
        <w:rPr>
          <w:rtl w:val="0"/>
        </w:rPr>
        <w:t>ho skeletu s</w:t>
      </w:r>
      <w:r>
        <w:rPr>
          <w:rtl w:val="0"/>
        </w:rPr>
        <w:t> </w:t>
      </w:r>
      <w:r>
        <w:rPr>
          <w:rtl w:val="0"/>
        </w:rPr>
        <w:t>pr</w:t>
      </w:r>
      <w:r>
        <w:rPr>
          <w:rtl w:val="0"/>
        </w:rPr>
        <w:t>ů</w:t>
      </w:r>
      <w:r>
        <w:rPr>
          <w:rtl w:val="0"/>
        </w:rPr>
        <w:t>vlaky v</w:t>
      </w:r>
      <w:r>
        <w:rPr>
          <w:rtl w:val="0"/>
        </w:rPr>
        <w:t> </w:t>
      </w:r>
      <w:r>
        <w:rPr>
          <w:rtl w:val="0"/>
        </w:rPr>
        <w:t>pod</w:t>
      </w:r>
      <w:r>
        <w:rPr>
          <w:rtl w:val="0"/>
          <w:lang w:val="fr-FR"/>
        </w:rPr>
        <w:t>é</w:t>
      </w:r>
      <w:r>
        <w:rPr>
          <w:rtl w:val="0"/>
        </w:rPr>
        <w:t>ln</w:t>
      </w:r>
      <w:r>
        <w:rPr>
          <w:rtl w:val="0"/>
          <w:lang w:val="fr-FR"/>
        </w:rPr>
        <w:t>é</w:t>
      </w:r>
      <w:r>
        <w:rPr>
          <w:rtl w:val="0"/>
        </w:rPr>
        <w:t>m i p</w:t>
      </w:r>
      <w:r>
        <w:rPr>
          <w:rtl w:val="0"/>
        </w:rPr>
        <w:t>říč</w:t>
      </w:r>
      <w:r>
        <w:rPr>
          <w:rtl w:val="0"/>
        </w:rPr>
        <w:t>n</w:t>
      </w:r>
      <w:r>
        <w:rPr>
          <w:rtl w:val="0"/>
          <w:lang w:val="fr-FR"/>
        </w:rPr>
        <w:t>é</w:t>
      </w:r>
      <w:r>
        <w:rPr>
          <w:rtl w:val="0"/>
        </w:rPr>
        <w:t>m sm</w:t>
      </w:r>
      <w:r>
        <w:rPr>
          <w:rtl w:val="0"/>
        </w:rPr>
        <w:t>ě</w:t>
      </w:r>
      <w:r>
        <w:rPr>
          <w:rtl w:val="0"/>
        </w:rPr>
        <w:t>ru a obvodov</w:t>
      </w:r>
      <w:r>
        <w:rPr>
          <w:rtl w:val="0"/>
        </w:rPr>
        <w:t>ý</w:t>
      </w:r>
      <w:r>
        <w:rPr>
          <w:rtl w:val="0"/>
        </w:rPr>
        <w:t>ch st</w:t>
      </w:r>
      <w:r>
        <w:rPr>
          <w:rtl w:val="0"/>
        </w:rPr>
        <w:t>ě</w:t>
      </w:r>
      <w:r>
        <w:rPr>
          <w:rtl w:val="0"/>
          <w:lang w:val="nl-NL"/>
        </w:rPr>
        <w:t>n z</w:t>
      </w:r>
      <w:r>
        <w:rPr>
          <w:rtl w:val="0"/>
        </w:rPr>
        <w:t> </w:t>
      </w:r>
      <w:r>
        <w:rPr>
          <w:rtl w:val="0"/>
        </w:rPr>
        <w:t>blokopanel</w:t>
      </w:r>
      <w:r>
        <w:rPr>
          <w:rtl w:val="0"/>
        </w:rPr>
        <w:t xml:space="preserve">ů </w:t>
      </w:r>
      <w:r>
        <w:rPr>
          <w:rtl w:val="0"/>
        </w:rPr>
        <w:t>kombinovan</w:t>
      </w:r>
      <w:r>
        <w:rPr>
          <w:rtl w:val="0"/>
        </w:rPr>
        <w:t>ý</w:t>
      </w:r>
      <w:r>
        <w:rPr>
          <w:rtl w:val="0"/>
          <w:lang w:val="de-DE"/>
        </w:rPr>
        <w:t>ch s</w:t>
      </w:r>
      <w:r>
        <w:rPr>
          <w:rtl w:val="0"/>
        </w:rPr>
        <w:t> </w:t>
      </w:r>
      <w:r>
        <w:rPr>
          <w:rtl w:val="0"/>
        </w:rPr>
        <w:t>ciheln</w:t>
      </w:r>
      <w:r>
        <w:rPr>
          <w:rtl w:val="0"/>
        </w:rPr>
        <w:t>ý</w:t>
      </w:r>
      <w:r>
        <w:rPr>
          <w:rtl w:val="0"/>
        </w:rPr>
        <w:t>m zdivem. Sloupy skeletu maj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dorysn</w:t>
      </w:r>
      <w:r>
        <w:rPr>
          <w:rtl w:val="0"/>
        </w:rPr>
        <w:t xml:space="preserve">ý </w:t>
      </w:r>
      <w:r>
        <w:rPr>
          <w:rtl w:val="0"/>
        </w:rPr>
        <w:t>rozm</w:t>
      </w:r>
      <w:r>
        <w:rPr>
          <w:rtl w:val="0"/>
        </w:rPr>
        <w:t>ě</w:t>
      </w:r>
      <w:r>
        <w:rPr>
          <w:rtl w:val="0"/>
        </w:rPr>
        <w:t xml:space="preserve">r 500 x 500 mm. </w:t>
      </w:r>
      <w:r>
        <w:rPr>
          <w:rtl w:val="0"/>
        </w:rPr>
        <w:t>Šíř</w:t>
      </w:r>
      <w:r>
        <w:rPr>
          <w:rtl w:val="0"/>
        </w:rPr>
        <w:t>ka pr</w:t>
      </w:r>
      <w:r>
        <w:rPr>
          <w:rtl w:val="0"/>
        </w:rPr>
        <w:t>ů</w:t>
      </w:r>
      <w:r>
        <w:rPr>
          <w:rtl w:val="0"/>
        </w:rPr>
        <w:t>vlak</w:t>
      </w:r>
      <w:r>
        <w:rPr>
          <w:rtl w:val="0"/>
        </w:rPr>
        <w:t xml:space="preserve">ů </w:t>
      </w:r>
      <w:r>
        <w:rPr>
          <w:rtl w:val="0"/>
        </w:rPr>
        <w:t>je 500 mm. Pr</w:t>
      </w:r>
      <w:r>
        <w:rPr>
          <w:rtl w:val="0"/>
        </w:rPr>
        <w:t>ů</w:t>
      </w:r>
      <w:r>
        <w:rPr>
          <w:rtl w:val="0"/>
        </w:rPr>
        <w:t>vlaky jsou sp</w:t>
      </w:r>
      <w:r>
        <w:rPr>
          <w:rtl w:val="0"/>
        </w:rPr>
        <w:t>ř</w:t>
      </w:r>
      <w:r>
        <w:rPr>
          <w:rtl w:val="0"/>
        </w:rPr>
        <w:t>a</w:t>
      </w:r>
      <w:r>
        <w:rPr>
          <w:rtl w:val="0"/>
        </w:rPr>
        <w:t>ž</w:t>
      </w:r>
      <w:r>
        <w:rPr>
          <w:rtl w:val="0"/>
        </w:rPr>
        <w:t>eny se stropn</w:t>
      </w:r>
      <w:r>
        <w:rPr>
          <w:rtl w:val="0"/>
        </w:rPr>
        <w:t xml:space="preserve">í </w:t>
      </w:r>
      <w:r>
        <w:rPr>
          <w:rtl w:val="0"/>
        </w:rPr>
        <w:t>deskou. V</w:t>
      </w:r>
      <w:r>
        <w:rPr>
          <w:rtl w:val="0"/>
        </w:rPr>
        <w:t>ýš</w:t>
      </w:r>
      <w:r>
        <w:rPr>
          <w:rtl w:val="0"/>
        </w:rPr>
        <w:t>ka pr</w:t>
      </w:r>
      <w:r>
        <w:rPr>
          <w:rtl w:val="0"/>
        </w:rPr>
        <w:t>ů</w:t>
      </w:r>
      <w:r>
        <w:rPr>
          <w:rtl w:val="0"/>
        </w:rPr>
        <w:t>vlak</w:t>
      </w:r>
      <w:r>
        <w:rPr>
          <w:rtl w:val="0"/>
        </w:rPr>
        <w:t xml:space="preserve">ů </w:t>
      </w:r>
      <w:r>
        <w:rPr>
          <w:rtl w:val="0"/>
        </w:rPr>
        <w:t>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stropn</w:t>
      </w:r>
      <w:r>
        <w:rPr>
          <w:rtl w:val="0"/>
        </w:rPr>
        <w:t xml:space="preserve">í </w:t>
      </w:r>
      <w:r>
        <w:rPr>
          <w:rtl w:val="0"/>
        </w:rPr>
        <w:t>desky je cca 510 mm. Tlou</w:t>
      </w:r>
      <w:r>
        <w:rPr>
          <w:rtl w:val="0"/>
        </w:rPr>
        <w:t>šť</w:t>
      </w:r>
      <w:r>
        <w:rPr>
          <w:rtl w:val="0"/>
        </w:rPr>
        <w:t>ka stropn</w:t>
      </w:r>
      <w:r>
        <w:rPr>
          <w:rtl w:val="0"/>
        </w:rPr>
        <w:t xml:space="preserve">í </w:t>
      </w:r>
      <w:r>
        <w:rPr>
          <w:rtl w:val="0"/>
        </w:rPr>
        <w:t>desky je p</w:t>
      </w:r>
      <w:r>
        <w:rPr>
          <w:rtl w:val="0"/>
        </w:rPr>
        <w:t>ř</w:t>
      </w:r>
      <w:r>
        <w:rPr>
          <w:rtl w:val="0"/>
          <w:lang w:val="en-US"/>
        </w:rPr>
        <w:t>ibli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310 mm. Konstruk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ýš</w:t>
      </w:r>
      <w:r>
        <w:rPr>
          <w:rtl w:val="0"/>
        </w:rPr>
        <w:t>ka uhelny je 3</w:t>
      </w:r>
      <w:r>
        <w:rPr>
          <w:rtl w:val="0"/>
        </w:rPr>
        <w:t> </w:t>
      </w:r>
      <w:r>
        <w:rPr>
          <w:rtl w:val="0"/>
        </w:rPr>
        <w:t>100 mm.</w:t>
      </w:r>
    </w:p>
    <w:p>
      <w:pPr>
        <w:pStyle w:val="Normal.0"/>
      </w:pP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pl</w:t>
      </w:r>
      <w:r>
        <w:rPr>
          <w:rtl w:val="0"/>
        </w:rPr>
        <w:t>ň</w:t>
      </w:r>
      <w:r>
        <w:rPr>
          <w:rtl w:val="0"/>
        </w:rPr>
        <w:t>ov</w:t>
      </w:r>
      <w:r>
        <w:rPr>
          <w:rtl w:val="0"/>
          <w:lang w:val="fr-FR"/>
        </w:rPr>
        <w:t xml:space="preserve">é </w:t>
      </w:r>
      <w:r>
        <w:rPr>
          <w:rtl w:val="0"/>
        </w:rPr>
        <w:t>zdivo v</w:t>
      </w:r>
      <w:r>
        <w:rPr>
          <w:rtl w:val="0"/>
        </w:rPr>
        <w:t> </w:t>
      </w:r>
      <w:r>
        <w:rPr>
          <w:rtl w:val="0"/>
        </w:rPr>
        <w:t>interi</w:t>
      </w:r>
      <w:r>
        <w:rPr>
          <w:rtl w:val="0"/>
          <w:lang w:val="fr-FR"/>
        </w:rPr>
        <w:t>é</w:t>
      </w:r>
      <w:r>
        <w:rPr>
          <w:rtl w:val="0"/>
        </w:rPr>
        <w:t>ru uhelny je vyzd</w:t>
      </w:r>
      <w:r>
        <w:rPr>
          <w:rtl w:val="0"/>
        </w:rPr>
        <w:t>ě</w:t>
      </w:r>
      <w:r>
        <w:rPr>
          <w:rtl w:val="0"/>
        </w:rPr>
        <w:t>no z</w:t>
      </w:r>
      <w:r>
        <w:rPr>
          <w:rtl w:val="0"/>
        </w:rPr>
        <w:t> </w:t>
      </w:r>
      <w:r>
        <w:rPr>
          <w:rtl w:val="0"/>
        </w:rPr>
        <w:t>pln</w:t>
      </w:r>
      <w:r>
        <w:rPr>
          <w:rtl w:val="0"/>
        </w:rPr>
        <w:t>ý</w:t>
      </w:r>
      <w:r>
        <w:rPr>
          <w:rtl w:val="0"/>
        </w:rPr>
        <w:t>ch p</w:t>
      </w:r>
      <w:r>
        <w:rPr>
          <w:rtl w:val="0"/>
        </w:rPr>
        <w:t>á</w:t>
      </w:r>
      <w:r>
        <w:rPr>
          <w:rtl w:val="0"/>
        </w:rPr>
        <w:t>len</w:t>
      </w:r>
      <w:r>
        <w:rPr>
          <w:rtl w:val="0"/>
        </w:rPr>
        <w:t>ý</w:t>
      </w:r>
      <w:r>
        <w:rPr>
          <w:rtl w:val="0"/>
        </w:rPr>
        <w:t>ch cihel. Do prostoru uhelny je situov</w:t>
      </w:r>
      <w:r>
        <w:rPr>
          <w:rtl w:val="0"/>
        </w:rPr>
        <w:t>á</w:t>
      </w:r>
      <w:r>
        <w:rPr>
          <w:rtl w:val="0"/>
        </w:rPr>
        <w:t>na zd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á 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trac</w:t>
      </w:r>
      <w:r>
        <w:rPr>
          <w:rtl w:val="0"/>
        </w:rPr>
        <w:t>í š</w:t>
      </w:r>
      <w:r>
        <w:rPr>
          <w:rtl w:val="0"/>
        </w:rPr>
        <w:t>achta pro odv</w:t>
      </w:r>
      <w:r>
        <w:rPr>
          <w:rtl w:val="0"/>
        </w:rPr>
        <w:t>ě</w:t>
      </w:r>
      <w:r>
        <w:rPr>
          <w:rtl w:val="0"/>
        </w:rPr>
        <w:t>tr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 xml:space="preserve">kotelny. </w:t>
      </w:r>
      <w:r>
        <w:rPr>
          <w:rtl w:val="0"/>
        </w:rPr>
        <w:t>Š</w:t>
      </w:r>
      <w:r>
        <w:rPr>
          <w:rtl w:val="0"/>
        </w:rPr>
        <w:t>achta vystupuje nad ter</w:t>
      </w:r>
      <w:r>
        <w:rPr>
          <w:rtl w:val="0"/>
          <w:lang w:val="fr-FR"/>
        </w:rPr>
        <w:t>é</w:t>
      </w:r>
      <w:r>
        <w:rPr>
          <w:rtl w:val="0"/>
        </w:rPr>
        <w:t xml:space="preserve">n a je zastropena </w:t>
      </w:r>
      <w:r>
        <w:rPr>
          <w:rtl w:val="0"/>
        </w:rPr>
        <w:t>ž</w:t>
      </w:r>
      <w:r>
        <w:rPr>
          <w:rtl w:val="0"/>
        </w:rPr>
        <w:t>elezobetonovou deskou ulo</w:t>
      </w:r>
      <w:r>
        <w:rPr>
          <w:rtl w:val="0"/>
        </w:rPr>
        <w:t>ž</w:t>
      </w:r>
      <w:r>
        <w:rPr>
          <w:rtl w:val="0"/>
        </w:rPr>
        <w:t>enou do sp</w:t>
      </w:r>
      <w:r>
        <w:rPr>
          <w:rtl w:val="0"/>
        </w:rPr>
        <w:t>á</w:t>
      </w:r>
      <w:r>
        <w:rPr>
          <w:rtl w:val="0"/>
        </w:rPr>
        <w:t>du, kter</w:t>
      </w:r>
      <w:r>
        <w:rPr>
          <w:rtl w:val="0"/>
        </w:rPr>
        <w:t xml:space="preserve">á </w:t>
      </w:r>
      <w:r>
        <w:rPr>
          <w:rtl w:val="0"/>
        </w:rPr>
        <w:t>je oplechov</w:t>
      </w:r>
      <w:r>
        <w:rPr>
          <w:rtl w:val="0"/>
        </w:rPr>
        <w:t>á</w:t>
      </w:r>
      <w:r>
        <w:rPr>
          <w:rtl w:val="0"/>
          <w:lang w:val="it-IT"/>
        </w:rPr>
        <w:t>na. V</w:t>
      </w:r>
      <w:r>
        <w:rPr>
          <w:rtl w:val="0"/>
        </w:rPr>
        <w:t> </w:t>
      </w:r>
      <w:r>
        <w:rPr>
          <w:rtl w:val="0"/>
        </w:rPr>
        <w:t>nadzemn</w:t>
      </w:r>
      <w:r>
        <w:rPr>
          <w:rtl w:val="0"/>
        </w:rPr>
        <w:t>í čá</w:t>
      </w:r>
      <w:r>
        <w:rPr>
          <w:rtl w:val="0"/>
        </w:rPr>
        <w:t>sti bo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st</w:t>
      </w:r>
      <w:r>
        <w:rPr>
          <w:rtl w:val="0"/>
        </w:rPr>
        <w:t>ě</w:t>
      </w:r>
      <w:r>
        <w:rPr>
          <w:rtl w:val="0"/>
        </w:rPr>
        <w:t>n jsou dva v</w:t>
      </w:r>
      <w:r>
        <w:rPr>
          <w:rtl w:val="0"/>
        </w:rPr>
        <w:t>ě</w:t>
      </w:r>
      <w:r>
        <w:rPr>
          <w:rtl w:val="0"/>
        </w:rPr>
        <w:t>trac</w:t>
      </w:r>
      <w:r>
        <w:rPr>
          <w:rtl w:val="0"/>
        </w:rPr>
        <w:t xml:space="preserve">í </w:t>
      </w:r>
      <w:r>
        <w:rPr>
          <w:rtl w:val="0"/>
        </w:rPr>
        <w:t>otvory 600x600 mm opat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  <w:lang w:val="fr-FR"/>
        </w:rPr>
        <w:t xml:space="preserve">é </w:t>
      </w:r>
      <w:r>
        <w:rPr>
          <w:rtl w:val="0"/>
        </w:rPr>
        <w:t>m</w:t>
      </w:r>
      <w:r>
        <w:rPr>
          <w:rtl w:val="0"/>
        </w:rPr>
        <w:t>říž</w:t>
      </w:r>
      <w:r>
        <w:rPr>
          <w:rtl w:val="0"/>
        </w:rPr>
        <w:t xml:space="preserve">kami. Bylo rozhodnuto, </w:t>
      </w:r>
      <w:r>
        <w:rPr>
          <w:rtl w:val="0"/>
        </w:rPr>
        <w:t>ž</w:t>
      </w:r>
      <w:r>
        <w:rPr>
          <w:rtl w:val="0"/>
          <w:lang w:val="it-IT"/>
        </w:rPr>
        <w:t xml:space="preserve">e tato </w:t>
      </w:r>
      <w:r>
        <w:rPr>
          <w:rtl w:val="0"/>
        </w:rPr>
        <w:t>š</w:t>
      </w:r>
      <w:r>
        <w:rPr>
          <w:rtl w:val="0"/>
          <w:lang w:val="nl-NL"/>
        </w:rPr>
        <w:t>achta z</w:t>
      </w:r>
      <w:r>
        <w:rPr>
          <w:rtl w:val="0"/>
        </w:rPr>
        <w:t>ů</w:t>
      </w:r>
      <w:r>
        <w:rPr>
          <w:rtl w:val="0"/>
        </w:rPr>
        <w:t>stane zachov</w:t>
      </w:r>
      <w:r>
        <w:rPr>
          <w:rtl w:val="0"/>
        </w:rPr>
        <w:t>á</w:t>
      </w:r>
      <w:r>
        <w:rPr>
          <w:rtl w:val="0"/>
          <w:lang w:val="it-IT"/>
        </w:rPr>
        <w:t>na.</w:t>
      </w:r>
    </w:p>
    <w:p>
      <w:pPr>
        <w:pStyle w:val="Normal.0"/>
      </w:pPr>
      <w:r>
        <w:rPr>
          <w:rtl w:val="0"/>
        </w:rPr>
        <w:t>Podlaha uhelny je betonov</w:t>
      </w:r>
      <w:r>
        <w:rPr>
          <w:rtl w:val="0"/>
        </w:rPr>
        <w:t>á</w:t>
      </w:r>
      <w:r>
        <w:rPr>
          <w:rtl w:val="0"/>
        </w:rPr>
        <w:t>. P</w:t>
      </w:r>
      <w:r>
        <w:rPr>
          <w:rtl w:val="0"/>
        </w:rPr>
        <w:t>ř</w:t>
      </w:r>
      <w:r>
        <w:rPr>
          <w:rtl w:val="0"/>
        </w:rPr>
        <w:t>edpokl</w:t>
      </w:r>
      <w:r>
        <w:rPr>
          <w:rtl w:val="0"/>
        </w:rPr>
        <w:t>á</w:t>
      </w:r>
      <w:r>
        <w:rPr>
          <w:rtl w:val="0"/>
        </w:rPr>
        <w:t>dan</w:t>
      </w:r>
      <w:r>
        <w:rPr>
          <w:rtl w:val="0"/>
        </w:rPr>
        <w:t xml:space="preserve">á </w:t>
      </w:r>
      <w:r>
        <w:rPr>
          <w:rtl w:val="0"/>
        </w:rPr>
        <w:t>tlou</w:t>
      </w:r>
      <w:r>
        <w:rPr>
          <w:rtl w:val="0"/>
        </w:rPr>
        <w:t>šť</w:t>
      </w:r>
      <w:r>
        <w:rPr>
          <w:rtl w:val="0"/>
        </w:rPr>
        <w:t>ka podlahov</w:t>
      </w:r>
      <w:r>
        <w:rPr>
          <w:rtl w:val="0"/>
          <w:lang w:val="fr-FR"/>
        </w:rPr>
        <w:t>é</w:t>
      </w:r>
      <w:r>
        <w:rPr>
          <w:rtl w:val="0"/>
        </w:rPr>
        <w:t>ho souvrstv</w:t>
      </w:r>
      <w:r>
        <w:rPr>
          <w:rtl w:val="0"/>
        </w:rPr>
        <w:t xml:space="preserve">í </w:t>
      </w:r>
      <w:r>
        <w:rPr>
          <w:rtl w:val="0"/>
        </w:rPr>
        <w:t>je 250 mm.</w:t>
      </w:r>
    </w:p>
    <w:p>
      <w:pPr>
        <w:pStyle w:val="Normal.0"/>
      </w:pPr>
      <w:r>
        <w:rPr>
          <w:rtl w:val="0"/>
        </w:rPr>
        <w:t>Z</w:t>
      </w:r>
      <w:r>
        <w:rPr>
          <w:rtl w:val="0"/>
        </w:rPr>
        <w:t> </w:t>
      </w:r>
      <w:r>
        <w:rPr>
          <w:rtl w:val="0"/>
        </w:rPr>
        <w:t>d</w:t>
      </w:r>
      <w:r>
        <w:rPr>
          <w:rtl w:val="0"/>
        </w:rPr>
        <w:t>ů</w:t>
      </w:r>
      <w:r>
        <w:rPr>
          <w:rtl w:val="0"/>
        </w:rPr>
        <w:t>vodu zat</w:t>
      </w:r>
      <w:r>
        <w:rPr>
          <w:rtl w:val="0"/>
          <w:lang w:val="fr-FR"/>
        </w:rPr>
        <w:t>é</w:t>
      </w:r>
      <w:r>
        <w:rPr>
          <w:rtl w:val="0"/>
        </w:rPr>
        <w:t>k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  <w:lang w:val="de-DE"/>
        </w:rPr>
        <w:t>doch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ke korozi ocelov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ztu</w:t>
      </w:r>
      <w:r>
        <w:rPr>
          <w:rtl w:val="0"/>
        </w:rPr>
        <w:t>ž</w:t>
      </w:r>
      <w:r>
        <w:rPr>
          <w:rtl w:val="0"/>
        </w:rPr>
        <w:t>e a k</w:t>
      </w:r>
      <w:r>
        <w:rPr>
          <w:rtl w:val="0"/>
        </w:rPr>
        <w:t> </w:t>
      </w:r>
      <w:r>
        <w:rPr>
          <w:rtl w:val="0"/>
        </w:rPr>
        <w:t>odlupov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kryc</w:t>
      </w:r>
      <w:r>
        <w:rPr>
          <w:rtl w:val="0"/>
        </w:rPr>
        <w:t xml:space="preserve">í </w:t>
      </w:r>
      <w:r>
        <w:rPr>
          <w:rtl w:val="0"/>
        </w:rPr>
        <w:t>vrstvy betonu.</w:t>
      </w:r>
    </w:p>
    <w:p>
      <w:pPr>
        <w:pStyle w:val="Normal.0"/>
        <w:rPr>
          <w:b w:val="1"/>
          <w:bCs w:val="1"/>
        </w:rPr>
      </w:pPr>
      <w:r>
        <w:rPr>
          <w:rtl w:val="0"/>
        </w:rPr>
        <w:t>Dle dostupn</w:t>
      </w:r>
      <w:r>
        <w:rPr>
          <w:rtl w:val="0"/>
        </w:rPr>
        <w:t>ý</w:t>
      </w:r>
      <w:r>
        <w:rPr>
          <w:rtl w:val="0"/>
        </w:rPr>
        <w:t>ch podklad</w:t>
      </w:r>
      <w:r>
        <w:rPr>
          <w:rtl w:val="0"/>
        </w:rPr>
        <w:t xml:space="preserve">ů </w:t>
      </w:r>
      <w:r>
        <w:rPr>
          <w:rtl w:val="0"/>
        </w:rPr>
        <w:t>od spr</w:t>
      </w:r>
      <w:r>
        <w:rPr>
          <w:rtl w:val="0"/>
        </w:rPr>
        <w:t>á</w:t>
      </w:r>
      <w:r>
        <w:rPr>
          <w:rtl w:val="0"/>
        </w:rPr>
        <w:t>vc</w:t>
      </w:r>
      <w:r>
        <w:rPr>
          <w:rtl w:val="0"/>
        </w:rPr>
        <w:t xml:space="preserve">ů </w:t>
      </w:r>
      <w:r>
        <w:rPr>
          <w:rtl w:val="0"/>
        </w:rPr>
        <w:t>technick</w:t>
      </w:r>
      <w:r>
        <w:rPr>
          <w:rtl w:val="0"/>
          <w:lang w:val="fr-FR"/>
        </w:rPr>
        <w:t xml:space="preserve">é </w:t>
      </w:r>
      <w:r>
        <w:rPr>
          <w:rtl w:val="0"/>
        </w:rPr>
        <w:t>infrastruktury je jedinou s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>, jej</w:t>
      </w:r>
      <w:r>
        <w:rPr>
          <w:rtl w:val="0"/>
        </w:rPr>
        <w:t xml:space="preserve">íž </w:t>
      </w:r>
      <w:r>
        <w:rPr>
          <w:rtl w:val="0"/>
        </w:rPr>
        <w:t>ochrann</w:t>
      </w:r>
      <w:r>
        <w:rPr>
          <w:rtl w:val="0"/>
          <w:lang w:val="fr-FR"/>
        </w:rPr>
        <w:t xml:space="preserve">é </w:t>
      </w:r>
      <w:r>
        <w:rPr>
          <w:rtl w:val="0"/>
        </w:rPr>
        <w:t>p</w:t>
      </w:r>
      <w:r>
        <w:rPr>
          <w:rtl w:val="0"/>
        </w:rPr>
        <w:t>á</w:t>
      </w:r>
      <w:r>
        <w:rPr>
          <w:rtl w:val="0"/>
          <w:lang w:val="es-ES_tradnl"/>
        </w:rPr>
        <w:t xml:space="preserve">smo </w:t>
      </w:r>
      <w:r>
        <w:rPr>
          <w:rtl w:val="0"/>
        </w:rPr>
        <w:t>čá</w:t>
      </w:r>
      <w:r>
        <w:rPr>
          <w:rtl w:val="0"/>
        </w:rPr>
        <w:t>ste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zasahuje do prostoru zasa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  <w:lang w:val="fr-FR"/>
        </w:rPr>
        <w:t>é</w:t>
      </w:r>
      <w:r>
        <w:rPr>
          <w:rtl w:val="0"/>
        </w:rPr>
        <w:t>ho navrhovanou stavbou podzemn</w:t>
      </w:r>
      <w:r>
        <w:rPr>
          <w:rtl w:val="0"/>
        </w:rPr>
        <w:t xml:space="preserve">í </w:t>
      </w:r>
      <w:r>
        <w:rPr>
          <w:rtl w:val="0"/>
        </w:rPr>
        <w:t>slaboproud</w:t>
      </w:r>
      <w:r>
        <w:rPr>
          <w:rtl w:val="0"/>
          <w:lang w:val="fr-FR"/>
        </w:rPr>
        <w:t xml:space="preserve">é </w:t>
      </w:r>
      <w:r>
        <w:rPr>
          <w:rtl w:val="0"/>
        </w:rPr>
        <w:t>veden</w:t>
      </w:r>
      <w:r>
        <w:rPr>
          <w:rtl w:val="0"/>
        </w:rPr>
        <w:t xml:space="preserve">í </w:t>
      </w:r>
      <w:r>
        <w:rPr>
          <w:rtl w:val="0"/>
        </w:rPr>
        <w:t>spole</w:t>
      </w:r>
      <w:r>
        <w:rPr>
          <w:rtl w:val="0"/>
        </w:rPr>
        <w:t>č</w:t>
      </w:r>
      <w:r>
        <w:rPr>
          <w:rtl w:val="0"/>
        </w:rPr>
        <w:t>nosti AIRWEB s.r.o. P</w:t>
      </w:r>
      <w:r>
        <w:rPr>
          <w:rtl w:val="0"/>
        </w:rPr>
        <w:t>ř</w:t>
      </w:r>
      <w:r>
        <w:rPr>
          <w:rtl w:val="0"/>
        </w:rPr>
        <w:t>ed zah</w:t>
      </w:r>
      <w:r>
        <w:rPr>
          <w:rtl w:val="0"/>
        </w:rPr>
        <w:t>á</w:t>
      </w:r>
      <w:r>
        <w:rPr>
          <w:rtl w:val="0"/>
        </w:rPr>
        <w:t>jen</w:t>
      </w:r>
      <w:r>
        <w:rPr>
          <w:rtl w:val="0"/>
        </w:rPr>
        <w:t>í</w:t>
      </w:r>
      <w:r>
        <w:rPr>
          <w:rtl w:val="0"/>
        </w:rPr>
        <w:t>m stavby je nutn</w:t>
      </w:r>
      <w:r>
        <w:rPr>
          <w:rtl w:val="0"/>
          <w:lang w:val="fr-FR"/>
        </w:rPr>
        <w:t xml:space="preserve">é </w:t>
      </w:r>
      <w:r>
        <w:rPr>
          <w:rtl w:val="0"/>
        </w:rPr>
        <w:t>toto veden</w:t>
      </w:r>
      <w:r>
        <w:rPr>
          <w:rtl w:val="0"/>
        </w:rPr>
        <w:t xml:space="preserve">í </w:t>
      </w:r>
      <w:r>
        <w:rPr>
          <w:rtl w:val="0"/>
        </w:rPr>
        <w:t>vyt</w:t>
      </w:r>
      <w:r>
        <w:rPr>
          <w:rtl w:val="0"/>
        </w:rPr>
        <w:t>ýč</w:t>
      </w:r>
      <w:r>
        <w:rPr>
          <w:rtl w:val="0"/>
        </w:rPr>
        <w:t>it a v</w:t>
      </w:r>
      <w:r>
        <w:rPr>
          <w:rtl w:val="0"/>
        </w:rPr>
        <w:t> </w:t>
      </w:r>
      <w:r>
        <w:rPr>
          <w:rtl w:val="0"/>
        </w:rPr>
        <w:t>ochrann</w:t>
      </w:r>
      <w:r>
        <w:rPr>
          <w:rtl w:val="0"/>
          <w:lang w:val="fr-FR"/>
        </w:rPr>
        <w:t>é</w:t>
      </w:r>
      <w:r>
        <w:rPr>
          <w:rtl w:val="0"/>
        </w:rPr>
        <w:t>m p</w:t>
      </w:r>
      <w:r>
        <w:rPr>
          <w:rtl w:val="0"/>
        </w:rPr>
        <w:t>á</w:t>
      </w:r>
      <w:r>
        <w:rPr>
          <w:rtl w:val="0"/>
        </w:rPr>
        <w:t>smu postupovat v</w:t>
      </w:r>
      <w:r>
        <w:rPr>
          <w:rtl w:val="0"/>
        </w:rPr>
        <w:t> </w:t>
      </w:r>
      <w:r>
        <w:rPr>
          <w:rtl w:val="0"/>
        </w:rPr>
        <w:t>souladu s</w:t>
      </w:r>
      <w:r>
        <w:rPr>
          <w:rtl w:val="0"/>
        </w:rPr>
        <w:t> 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 spr</w:t>
      </w:r>
      <w:r>
        <w:rPr>
          <w:rtl w:val="0"/>
        </w:rPr>
        <w:t>á</w:t>
      </w:r>
      <w:r>
        <w:rPr>
          <w:rtl w:val="0"/>
        </w:rPr>
        <w:t>vce t</w:t>
      </w:r>
      <w:r>
        <w:rPr>
          <w:rtl w:val="0"/>
          <w:lang w:val="fr-FR"/>
        </w:rPr>
        <w:t>é</w:t>
      </w:r>
      <w:r>
        <w:rPr>
          <w:rtl w:val="0"/>
          <w:lang w:val="en-US"/>
        </w:rPr>
        <w:t>to s</w:t>
      </w:r>
      <w:r>
        <w:rPr>
          <w:rtl w:val="0"/>
        </w:rPr>
        <w:t>í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 xml:space="preserve">.        </w:t>
      </w:r>
    </w:p>
    <w:p>
      <w:pPr>
        <w:pStyle w:val="heading 1"/>
      </w:pPr>
      <w:r>
        <w:rPr>
          <w:rtl w:val="0"/>
          <w:lang w:val="fr-FR"/>
        </w:rPr>
        <w:t>D.1.1.3</w:t>
        <w:tab/>
        <w:t>Bourac</w:t>
      </w:r>
      <w:r>
        <w:rPr>
          <w:rtl w:val="0"/>
        </w:rPr>
        <w:t xml:space="preserve">í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ce</w:t>
      </w:r>
    </w:p>
    <w:p>
      <w:pPr>
        <w:pStyle w:val="Normal.0"/>
      </w:pPr>
      <w:r>
        <w:rPr>
          <w:rtl w:val="0"/>
        </w:rPr>
        <w:t>Prostor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uhelny bude zru</w:t>
      </w:r>
      <w:r>
        <w:rPr>
          <w:rtl w:val="0"/>
        </w:rPr>
        <w:t>š</w:t>
      </w:r>
      <w:r>
        <w:rPr>
          <w:rtl w:val="0"/>
        </w:rPr>
        <w:t>en. P</w:t>
      </w:r>
      <w:r>
        <w:rPr>
          <w:rtl w:val="0"/>
        </w:rPr>
        <w:t>ř</w:t>
      </w:r>
      <w:r>
        <w:rPr>
          <w:rtl w:val="0"/>
        </w:rPr>
        <w:t>ed za</w:t>
      </w:r>
      <w:r>
        <w:rPr>
          <w:rtl w:val="0"/>
        </w:rPr>
        <w:t>čá</w:t>
      </w:r>
      <w:r>
        <w:rPr>
          <w:rtl w:val="0"/>
        </w:rPr>
        <w:t>tkem demoli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bude prostor vyklizen, bude provedena demont</w:t>
      </w:r>
      <w:r>
        <w:rPr>
          <w:rtl w:val="0"/>
        </w:rPr>
        <w:t xml:space="preserve">áž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ocelov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 posuvn</w:t>
      </w:r>
      <w:r>
        <w:rPr>
          <w:rtl w:val="0"/>
        </w:rPr>
        <w:t>ý</w:t>
      </w:r>
      <w:r>
        <w:rPr>
          <w:rtl w:val="0"/>
        </w:rPr>
        <w:t>ch dve</w:t>
      </w:r>
      <w:r>
        <w:rPr>
          <w:rtl w:val="0"/>
        </w:rPr>
        <w:t>ří</w:t>
      </w:r>
      <w:r>
        <w:rPr>
          <w:rtl w:val="0"/>
        </w:rPr>
        <w:t>, nefunk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potrub</w:t>
      </w:r>
      <w:r>
        <w:rPr>
          <w:rtl w:val="0"/>
        </w:rPr>
        <w:t xml:space="preserve">í </w:t>
      </w:r>
      <w:r>
        <w:rPr>
          <w:rtl w:val="0"/>
        </w:rPr>
        <w:t>UT a TUV, a rozvod</w:t>
      </w:r>
      <w:r>
        <w:rPr>
          <w:rtl w:val="0"/>
        </w:rPr>
        <w:t xml:space="preserve">ů </w:t>
      </w:r>
      <w:r>
        <w:rPr>
          <w:rtl w:val="0"/>
        </w:rPr>
        <w:t>elektroinstalace. Bude provedeno provizorn</w:t>
      </w:r>
      <w:r>
        <w:rPr>
          <w:rtl w:val="0"/>
        </w:rPr>
        <w:t xml:space="preserve">í </w:t>
      </w:r>
      <w:r>
        <w:rPr>
          <w:rtl w:val="0"/>
        </w:rPr>
        <w:t>odvodn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  <w:lang w:val="de-DE"/>
        </w:rPr>
        <w:t>ch chrli</w:t>
      </w:r>
      <w:r>
        <w:rPr>
          <w:rtl w:val="0"/>
        </w:rPr>
        <w:t xml:space="preserve">čů </w:t>
      </w:r>
      <w:r>
        <w:rPr>
          <w:rtl w:val="0"/>
        </w:rPr>
        <w:t>ze st</w:t>
      </w:r>
      <w:r>
        <w:rPr>
          <w:rtl w:val="0"/>
        </w:rPr>
        <w:t>ř</w:t>
      </w:r>
      <w:r>
        <w:rPr>
          <w:rtl w:val="0"/>
        </w:rPr>
        <w:t>echy kotelny a vpusti v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kopov</w:t>
      </w:r>
      <w:r>
        <w:rPr>
          <w:rtl w:val="0"/>
          <w:lang w:val="fr-FR"/>
        </w:rPr>
        <w:t>é</w:t>
      </w:r>
      <w:r>
        <w:rPr>
          <w:rtl w:val="0"/>
        </w:rPr>
        <w:t xml:space="preserve">m </w:t>
      </w:r>
      <w:r>
        <w:rPr>
          <w:rtl w:val="0"/>
        </w:rPr>
        <w:t>ž</w:t>
      </w:r>
      <w:r>
        <w:rPr>
          <w:rtl w:val="0"/>
        </w:rPr>
        <w:t>labu u bytov</w:t>
      </w:r>
      <w:r>
        <w:rPr>
          <w:rtl w:val="0"/>
          <w:lang w:val="fr-FR"/>
        </w:rPr>
        <w:t>é</w:t>
      </w:r>
      <w:r>
        <w:rPr>
          <w:rtl w:val="0"/>
        </w:rPr>
        <w:t xml:space="preserve">ho domu </w:t>
      </w:r>
      <w:r>
        <w:rPr>
          <w:rtl w:val="0"/>
        </w:rPr>
        <w:t>č</w:t>
      </w:r>
      <w:r>
        <w:rPr>
          <w:rtl w:val="0"/>
        </w:rPr>
        <w:t xml:space="preserve">.p. 106. </w:t>
      </w:r>
    </w:p>
    <w:p>
      <w:pPr>
        <w:pStyle w:val="Normal.0"/>
      </w:pPr>
      <w:r>
        <w:rPr>
          <w:rtl w:val="0"/>
        </w:rPr>
        <w:t>Vodorovn</w:t>
      </w:r>
      <w:r>
        <w:rPr>
          <w:rtl w:val="0"/>
        </w:rPr>
        <w:t>á ž</w:t>
      </w:r>
      <w:r>
        <w:rPr>
          <w:rtl w:val="0"/>
        </w:rPr>
        <w:t>elezobetonov</w:t>
      </w:r>
      <w:r>
        <w:rPr>
          <w:rtl w:val="0"/>
        </w:rPr>
        <w:t xml:space="preserve">á </w:t>
      </w:r>
      <w:r>
        <w:rPr>
          <w:rtl w:val="0"/>
        </w:rPr>
        <w:t>konstrukce stropu bude spole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s</w:t>
      </w:r>
      <w:r>
        <w:rPr>
          <w:rtl w:val="0"/>
        </w:rPr>
        <w:t> </w:t>
      </w:r>
      <w:r>
        <w:rPr>
          <w:rtl w:val="0"/>
        </w:rPr>
        <w:t>pod</w:t>
      </w:r>
      <w:r>
        <w:rPr>
          <w:rtl w:val="0"/>
          <w:lang w:val="fr-FR"/>
        </w:rPr>
        <w:t>é</w:t>
      </w:r>
      <w:r>
        <w:rPr>
          <w:rtl w:val="0"/>
        </w:rPr>
        <w:t>ln</w:t>
      </w:r>
      <w:r>
        <w:rPr>
          <w:rtl w:val="0"/>
        </w:rPr>
        <w:t>ý</w:t>
      </w:r>
      <w:r>
        <w:rPr>
          <w:rtl w:val="0"/>
        </w:rPr>
        <w:t>mi pr</w:t>
      </w:r>
      <w:r>
        <w:rPr>
          <w:rtl w:val="0"/>
        </w:rPr>
        <w:t>ů</w:t>
      </w:r>
      <w:r>
        <w:rPr>
          <w:rtl w:val="0"/>
        </w:rPr>
        <w:t>vlaky ve vn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 xml:space="preserve">ší </w:t>
      </w:r>
      <w:r>
        <w:rPr>
          <w:rtl w:val="0"/>
        </w:rPr>
        <w:t>hran</w:t>
      </w:r>
      <w:r>
        <w:rPr>
          <w:rtl w:val="0"/>
        </w:rPr>
        <w:t xml:space="preserve">ě </w:t>
      </w:r>
      <w:r>
        <w:rPr>
          <w:rtl w:val="0"/>
        </w:rPr>
        <w:t>krajn</w:t>
      </w:r>
      <w:r>
        <w:rPr>
          <w:rtl w:val="0"/>
        </w:rPr>
        <w:t>í</w:t>
      </w:r>
      <w:r>
        <w:rPr>
          <w:rtl w:val="0"/>
        </w:rPr>
        <w:t>ho p</w:t>
      </w:r>
      <w:r>
        <w:rPr>
          <w:rtl w:val="0"/>
        </w:rPr>
        <w:t>říč</w:t>
      </w:r>
      <w:r>
        <w:rPr>
          <w:rtl w:val="0"/>
        </w:rPr>
        <w:t>n</w:t>
      </w:r>
      <w:r>
        <w:rPr>
          <w:rtl w:val="0"/>
          <w:lang w:val="fr-FR"/>
        </w:rPr>
        <w:t>é</w:t>
      </w:r>
      <w:r>
        <w:rPr>
          <w:rtl w:val="0"/>
        </w:rPr>
        <w:t>ho pr</w:t>
      </w:r>
      <w:r>
        <w:rPr>
          <w:rtl w:val="0"/>
        </w:rPr>
        <w:t>ů</w:t>
      </w:r>
      <w:r>
        <w:rPr>
          <w:rtl w:val="0"/>
        </w:rPr>
        <w:t>vlaku kotelny od</w:t>
      </w:r>
      <w:r>
        <w:rPr>
          <w:rtl w:val="0"/>
        </w:rPr>
        <w:t>ří</w:t>
      </w:r>
      <w:r>
        <w:rPr>
          <w:rtl w:val="0"/>
        </w:rPr>
        <w:t>znuta a bude provedena demolice zastropen</w:t>
      </w:r>
      <w:r>
        <w:rPr>
          <w:rtl w:val="0"/>
        </w:rPr>
        <w:t xml:space="preserve">í </w:t>
      </w:r>
      <w:r>
        <w:rPr>
          <w:rtl w:val="0"/>
        </w:rPr>
        <w:t>uhelny.</w:t>
      </w:r>
    </w:p>
    <w:p>
      <w:pPr>
        <w:pStyle w:val="Normal.0"/>
      </w:pPr>
      <w:r>
        <w:rPr>
          <w:rtl w:val="0"/>
        </w:rPr>
        <w:t>Svisl</w:t>
      </w:r>
      <w:r>
        <w:rPr>
          <w:rtl w:val="0"/>
          <w:lang w:val="fr-FR"/>
        </w:rPr>
        <w:t xml:space="preserve">é </w:t>
      </w:r>
      <w:r>
        <w:rPr>
          <w:rtl w:val="0"/>
        </w:rPr>
        <w:t>nosn</w:t>
      </w:r>
      <w:r>
        <w:rPr>
          <w:rtl w:val="0"/>
          <w:lang w:val="fr-FR"/>
        </w:rPr>
        <w:t xml:space="preserve">é </w:t>
      </w:r>
      <w:r>
        <w:rPr>
          <w:rtl w:val="0"/>
        </w:rPr>
        <w:t>i v</w:t>
      </w:r>
      <w:r>
        <w:rPr>
          <w:rtl w:val="0"/>
        </w:rPr>
        <w:t>ý</w:t>
      </w:r>
      <w:r>
        <w:rPr>
          <w:rtl w:val="0"/>
        </w:rPr>
        <w:t>pl</w:t>
      </w:r>
      <w:r>
        <w:rPr>
          <w:rtl w:val="0"/>
        </w:rPr>
        <w:t>ň</w:t>
      </w:r>
      <w:r>
        <w:rPr>
          <w:rtl w:val="0"/>
        </w:rPr>
        <w:t>ov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 budou vybour</w:t>
      </w:r>
      <w:r>
        <w:rPr>
          <w:rtl w:val="0"/>
        </w:rPr>
        <w:t>á</w:t>
      </w:r>
      <w:r>
        <w:rPr>
          <w:rtl w:val="0"/>
        </w:rPr>
        <w:t>ny do hloubky 1 metru pod ter</w:t>
      </w:r>
      <w:r>
        <w:rPr>
          <w:rtl w:val="0"/>
          <w:lang w:val="fr-FR"/>
        </w:rPr>
        <w:t>é</w:t>
      </w:r>
      <w:r>
        <w:rPr>
          <w:rtl w:val="0"/>
        </w:rPr>
        <w:t>n. Bude vybour</w:t>
      </w:r>
      <w:r>
        <w:rPr>
          <w:rtl w:val="0"/>
        </w:rPr>
        <w:t>á</w:t>
      </w:r>
      <w:r>
        <w:rPr>
          <w:rtl w:val="0"/>
        </w:rPr>
        <w:t>n prostor pro novou op</w:t>
      </w:r>
      <w:r>
        <w:rPr>
          <w:rtl w:val="0"/>
        </w:rPr>
        <w:t>ě</w:t>
      </w:r>
      <w:r>
        <w:rPr>
          <w:rtl w:val="0"/>
        </w:rPr>
        <w:t xml:space="preserve">rnou </w:t>
      </w:r>
      <w:r>
        <w:rPr>
          <w:rtl w:val="0"/>
        </w:rPr>
        <w:t>ž</w:t>
      </w:r>
      <w:r>
        <w:rPr>
          <w:rtl w:val="0"/>
        </w:rPr>
        <w:t>elezobetonovou ze</w:t>
      </w:r>
      <w:r>
        <w:rPr>
          <w:rtl w:val="0"/>
        </w:rPr>
        <w:t>ď</w:t>
      </w:r>
      <w:r>
        <w:rPr>
          <w:rtl w:val="0"/>
        </w:rPr>
        <w:t>,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vyhlouben</w:t>
      </w:r>
      <w:r>
        <w:rPr>
          <w:rtl w:val="0"/>
        </w:rPr>
        <w:t xml:space="preserve">í </w:t>
      </w:r>
      <w:r>
        <w:rPr>
          <w:rtl w:val="0"/>
        </w:rPr>
        <w:t>r</w:t>
      </w:r>
      <w:r>
        <w:rPr>
          <w:rtl w:val="0"/>
        </w:rPr>
        <w:t>ý</w:t>
      </w:r>
      <w:r>
        <w:rPr>
          <w:rtl w:val="0"/>
        </w:rPr>
        <w:t>hy pro jej</w:t>
      </w:r>
      <w:r>
        <w:rPr>
          <w:rtl w:val="0"/>
        </w:rPr>
        <w:t xml:space="preserve">í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kladov</w:t>
      </w:r>
      <w:r>
        <w:rPr>
          <w:rtl w:val="0"/>
        </w:rPr>
        <w:t xml:space="preserve">ý </w:t>
      </w:r>
      <w:r>
        <w:rPr>
          <w:rtl w:val="0"/>
          <w:lang w:val="pt-PT"/>
        </w:rPr>
        <w:t xml:space="preserve">pas. </w:t>
      </w:r>
      <w:r>
        <w:rPr>
          <w:rtl w:val="0"/>
        </w:rPr>
        <w:t>Ú</w:t>
      </w:r>
      <w:r>
        <w:rPr>
          <w:rtl w:val="0"/>
        </w:rPr>
        <w:t>rove</w:t>
      </w:r>
      <w:r>
        <w:rPr>
          <w:rtl w:val="0"/>
        </w:rPr>
        <w:t xml:space="preserve">ň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kladov</w:t>
      </w:r>
      <w:r>
        <w:rPr>
          <w:rtl w:val="0"/>
          <w:lang w:val="fr-FR"/>
        </w:rPr>
        <w:t xml:space="preserve">é </w:t>
      </w:r>
      <w:r>
        <w:rPr>
          <w:rtl w:val="0"/>
        </w:rPr>
        <w:t>sp</w:t>
      </w:r>
      <w:r>
        <w:rPr>
          <w:rtl w:val="0"/>
        </w:rPr>
        <w:t>á</w:t>
      </w:r>
      <w:r>
        <w:rPr>
          <w:rtl w:val="0"/>
        </w:rPr>
        <w:t>ry nov</w:t>
      </w:r>
      <w:r>
        <w:rPr>
          <w:rtl w:val="0"/>
          <w:lang w:val="fr-FR"/>
        </w:rPr>
        <w:t xml:space="preserve">é </w:t>
      </w:r>
      <w:r>
        <w:rPr>
          <w:rtl w:val="0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  <w:lang w:val="fr-FR"/>
        </w:rPr>
        <w:t xml:space="preserve">é </w:t>
      </w:r>
      <w:r>
        <w:rPr>
          <w:rtl w:val="0"/>
        </w:rPr>
        <w:t>zdi bude shodn</w:t>
      </w:r>
      <w:r>
        <w:rPr>
          <w:rtl w:val="0"/>
        </w:rPr>
        <w:t xml:space="preserve">ý </w:t>
      </w:r>
      <w:r>
        <w:rPr>
          <w:rtl w:val="0"/>
        </w:rPr>
        <w:t>s</w:t>
      </w:r>
      <w:r>
        <w:rPr>
          <w:rtl w:val="0"/>
        </w:rPr>
        <w:t> ú</w:t>
      </w:r>
      <w:r>
        <w:rPr>
          <w:rtl w:val="0"/>
        </w:rPr>
        <w:t>rovn</w:t>
      </w:r>
      <w:r>
        <w:rPr>
          <w:rtl w:val="0"/>
        </w:rPr>
        <w:t xml:space="preserve">í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kladov</w:t>
      </w:r>
      <w:r>
        <w:rPr>
          <w:rtl w:val="0"/>
          <w:lang w:val="fr-FR"/>
        </w:rPr>
        <w:t xml:space="preserve">é </w:t>
      </w:r>
      <w:r>
        <w:rPr>
          <w:rtl w:val="0"/>
        </w:rPr>
        <w:t>sp</w:t>
      </w:r>
      <w:r>
        <w:rPr>
          <w:rtl w:val="0"/>
        </w:rPr>
        <w:t>á</w:t>
      </w:r>
      <w:r>
        <w:rPr>
          <w:rtl w:val="0"/>
          <w:lang w:val="en-US"/>
        </w:rPr>
        <w:t>ry st</w:t>
      </w:r>
      <w:r>
        <w:rPr>
          <w:rtl w:val="0"/>
        </w:rPr>
        <w:t>ě</w:t>
      </w:r>
      <w:r>
        <w:rPr>
          <w:rtl w:val="0"/>
        </w:rPr>
        <w:t>ny kotelny.</w:t>
      </w:r>
    </w:p>
    <w:p>
      <w:pPr>
        <w:pStyle w:val="heading 1"/>
      </w:pPr>
      <w:r>
        <w:rPr>
          <w:rtl w:val="0"/>
        </w:rPr>
        <w:t>D.1.1.4</w:t>
        <w:tab/>
        <w:t>Nov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konstrukce </w:t>
      </w:r>
    </w:p>
    <w:p>
      <w:pPr>
        <w:pStyle w:val="Normal.0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 zasyp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prostoru uhelny bude provedena nov</w:t>
      </w:r>
      <w:r>
        <w:rPr>
          <w:rtl w:val="0"/>
        </w:rPr>
        <w:t xml:space="preserve">á </w:t>
      </w:r>
      <w:r>
        <w:rPr>
          <w:rtl w:val="0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</w:rPr>
        <w:t>á ž</w:t>
      </w:r>
      <w:r>
        <w:rPr>
          <w:rtl w:val="0"/>
        </w:rPr>
        <w:t>elezobetonov</w:t>
      </w:r>
      <w:r>
        <w:rPr>
          <w:rtl w:val="0"/>
        </w:rPr>
        <w:t xml:space="preserve">á </w:t>
      </w:r>
      <w:r>
        <w:rPr>
          <w:rtl w:val="0"/>
        </w:rPr>
        <w:t>ze</w:t>
      </w:r>
      <w:r>
        <w:rPr>
          <w:rtl w:val="0"/>
        </w:rPr>
        <w:t xml:space="preserve">ď </w:t>
      </w:r>
      <w:r>
        <w:rPr>
          <w:rtl w:val="0"/>
        </w:rPr>
        <w:t>ochra</w:t>
      </w:r>
      <w:r>
        <w:rPr>
          <w:rtl w:val="0"/>
        </w:rPr>
        <w:t>ň</w:t>
      </w:r>
      <w:r>
        <w:rPr>
          <w:rtl w:val="0"/>
        </w:rPr>
        <w:t>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pl</w:t>
      </w:r>
      <w:r>
        <w:rPr>
          <w:rtl w:val="0"/>
        </w:rPr>
        <w:t>ň</w:t>
      </w:r>
      <w:r>
        <w:rPr>
          <w:rtl w:val="0"/>
        </w:rPr>
        <w:t>ov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 objektu kotelny p</w:t>
      </w:r>
      <w:r>
        <w:rPr>
          <w:rtl w:val="0"/>
        </w:rPr>
        <w:t>ř</w:t>
      </w:r>
      <w:r>
        <w:rPr>
          <w:rtl w:val="0"/>
        </w:rPr>
        <w:t>ed zemn</w:t>
      </w:r>
      <w:r>
        <w:rPr>
          <w:rtl w:val="0"/>
        </w:rPr>
        <w:t>í</w:t>
      </w:r>
      <w:r>
        <w:rPr>
          <w:rtl w:val="0"/>
        </w:rPr>
        <w:t>m tlakem.</w:t>
      </w:r>
    </w:p>
    <w:p>
      <w:pPr>
        <w:pStyle w:val="Normal.0"/>
      </w:pPr>
      <w:r>
        <w:rPr>
          <w:rtl w:val="0"/>
          <w:lang w:val="nl-NL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</w:rPr>
        <w:t xml:space="preserve">á </w:t>
      </w:r>
      <w:r>
        <w:rPr>
          <w:rtl w:val="0"/>
        </w:rPr>
        <w:t>ze</w:t>
      </w:r>
      <w:r>
        <w:rPr>
          <w:rtl w:val="0"/>
        </w:rPr>
        <w:t xml:space="preserve">ď </w:t>
      </w:r>
      <w:r>
        <w:rPr>
          <w:rtl w:val="0"/>
        </w:rPr>
        <w:t>bude zalo</w:t>
      </w:r>
      <w:r>
        <w:rPr>
          <w:rtl w:val="0"/>
        </w:rPr>
        <w:t>ž</w:t>
      </w:r>
      <w:r>
        <w:rPr>
          <w:rtl w:val="0"/>
        </w:rPr>
        <w:t>ena na z</w:t>
      </w:r>
      <w:r>
        <w:rPr>
          <w:rtl w:val="0"/>
        </w:rPr>
        <w:t>á</w:t>
      </w:r>
      <w:r>
        <w:rPr>
          <w:rtl w:val="0"/>
        </w:rPr>
        <w:t>kladov</w:t>
      </w:r>
      <w:r>
        <w:rPr>
          <w:rtl w:val="0"/>
          <w:lang w:val="fr-FR"/>
        </w:rPr>
        <w:t>é</w:t>
      </w:r>
      <w:r>
        <w:rPr>
          <w:rtl w:val="0"/>
        </w:rPr>
        <w:t>m pasu z</w:t>
      </w:r>
      <w:r>
        <w:rPr>
          <w:rtl w:val="0"/>
        </w:rPr>
        <w:t> </w:t>
      </w:r>
      <w:r>
        <w:rPr>
          <w:rtl w:val="0"/>
        </w:rPr>
        <w:t xml:space="preserve">betonu C20/25 </w:t>
      </w:r>
      <w:r>
        <w:rPr>
          <w:rtl w:val="0"/>
        </w:rPr>
        <w:t>šíř</w:t>
      </w:r>
      <w:r>
        <w:rPr>
          <w:rtl w:val="0"/>
        </w:rPr>
        <w:t>ky 500 mm a hloubky 500 mm. Do z</w:t>
      </w:r>
      <w:r>
        <w:rPr>
          <w:rtl w:val="0"/>
        </w:rPr>
        <w:t>á</w:t>
      </w:r>
      <w:r>
        <w:rPr>
          <w:rtl w:val="0"/>
        </w:rPr>
        <w:t>kladu bude zabetonov</w:t>
      </w:r>
      <w:r>
        <w:rPr>
          <w:rtl w:val="0"/>
        </w:rPr>
        <w:t>á</w:t>
      </w:r>
      <w:r>
        <w:rPr>
          <w:rtl w:val="0"/>
        </w:rPr>
        <w:t>na kotevn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ztu</w:t>
      </w:r>
      <w:r>
        <w:rPr>
          <w:rtl w:val="0"/>
        </w:rPr>
        <w:t xml:space="preserve">ž </w:t>
      </w:r>
      <w:r>
        <w:rPr>
          <w:rtl w:val="0"/>
        </w:rPr>
        <w:t>R14 DL. 1000 mm, v</w:t>
      </w:r>
      <w:r>
        <w:rPr>
          <w:rtl w:val="0"/>
        </w:rPr>
        <w:t>ž</w:t>
      </w:r>
      <w:r>
        <w:rPr>
          <w:rtl w:val="0"/>
        </w:rPr>
        <w:t>dy 2 profily po 250 mm.</w:t>
      </w:r>
      <w:r>
        <w:rPr>
          <w:rtl w:val="0"/>
        </w:rPr>
        <w:t xml:space="preserve"> Z</w:t>
      </w:r>
      <w:r>
        <w:rPr>
          <w:rtl w:val="0"/>
        </w:rPr>
        <w:t>á</w:t>
      </w:r>
      <w:r>
        <w:rPr>
          <w:rtl w:val="0"/>
        </w:rPr>
        <w:t>klad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 xml:space="preserve">t proveden min. 500 mm  pod </w:t>
      </w:r>
      <w:r>
        <w:rPr>
          <w:rtl w:val="0"/>
        </w:rPr>
        <w:t>ú</w:t>
      </w:r>
      <w:r>
        <w:rPr>
          <w:rtl w:val="0"/>
        </w:rPr>
        <w:t>rove</w:t>
      </w:r>
      <w:r>
        <w:rPr>
          <w:rtl w:val="0"/>
        </w:rPr>
        <w:t xml:space="preserve">ň </w:t>
      </w:r>
      <w:r>
        <w:rPr>
          <w:rtl w:val="0"/>
        </w:rPr>
        <w:t>sn</w:t>
      </w:r>
      <w:r>
        <w:rPr>
          <w:rtl w:val="0"/>
        </w:rPr>
        <w:t>íž</w:t>
      </w:r>
      <w:r>
        <w:rPr>
          <w:rtl w:val="0"/>
        </w:rPr>
        <w:t>en</w:t>
      </w:r>
      <w:r>
        <w:rPr>
          <w:rtl w:val="0"/>
        </w:rPr>
        <w:t xml:space="preserve">é </w:t>
      </w:r>
      <w:r>
        <w:rPr>
          <w:rtl w:val="0"/>
        </w:rPr>
        <w:t xml:space="preserve">podlahy </w:t>
      </w:r>
      <w:r>
        <w:rPr>
          <w:rtl w:val="0"/>
        </w:rPr>
        <w:t xml:space="preserve"> kotelny, aby do</w:t>
      </w:r>
      <w:r>
        <w:rPr>
          <w:rtl w:val="0"/>
        </w:rPr>
        <w:t>š</w:t>
      </w:r>
      <w:r>
        <w:rPr>
          <w:rtl w:val="0"/>
        </w:rPr>
        <w:t>lo k rozep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 xml:space="preserve">tlaku zeminy. </w:t>
      </w:r>
      <w:r>
        <w:rPr>
          <w:rtl w:val="0"/>
        </w:rPr>
        <w:t>Vlastn</w:t>
      </w:r>
      <w:r>
        <w:rPr>
          <w:rtl w:val="0"/>
        </w:rPr>
        <w:t xml:space="preserve">í </w:t>
      </w:r>
      <w:r>
        <w:rPr>
          <w:rtl w:val="0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</w:rPr>
        <w:t xml:space="preserve">á </w:t>
      </w:r>
      <w:r>
        <w:rPr>
          <w:rtl w:val="0"/>
        </w:rPr>
        <w:t>ze</w:t>
      </w:r>
      <w:r>
        <w:rPr>
          <w:rtl w:val="0"/>
        </w:rPr>
        <w:t xml:space="preserve">ď </w:t>
      </w:r>
      <w:r>
        <w:rPr>
          <w:rtl w:val="0"/>
        </w:rPr>
        <w:t>bude vyzd</w:t>
      </w:r>
      <w:r>
        <w:rPr>
          <w:rtl w:val="0"/>
        </w:rPr>
        <w:t>ě</w:t>
      </w:r>
      <w:r>
        <w:rPr>
          <w:rtl w:val="0"/>
        </w:rPr>
        <w:t>na z</w:t>
      </w:r>
      <w:r>
        <w:rPr>
          <w:rtl w:val="0"/>
        </w:rPr>
        <w:t> </w:t>
      </w:r>
      <w:r>
        <w:rPr>
          <w:rtl w:val="0"/>
        </w:rPr>
        <w:t>betonov</w:t>
      </w:r>
      <w:r>
        <w:rPr>
          <w:rtl w:val="0"/>
        </w:rPr>
        <w:t>ý</w:t>
      </w:r>
      <w:r>
        <w:rPr>
          <w:rtl w:val="0"/>
          <w:lang w:val="de-DE"/>
        </w:rPr>
        <w:t>ch bedn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  <w:lang w:val="de-DE"/>
        </w:rPr>
        <w:t>ch d</w:t>
      </w:r>
      <w:r>
        <w:rPr>
          <w:rtl w:val="0"/>
        </w:rPr>
        <w:t>í</w:t>
      </w:r>
      <w:r>
        <w:rPr>
          <w:rtl w:val="0"/>
          <w:lang w:val="de-DE"/>
        </w:rPr>
        <w:t>lc</w:t>
      </w:r>
      <w:r>
        <w:rPr>
          <w:rtl w:val="0"/>
        </w:rPr>
        <w:t xml:space="preserve">ů </w:t>
      </w:r>
      <w:r>
        <w:rPr>
          <w:rtl w:val="0"/>
        </w:rPr>
        <w:t>se z</w:t>
      </w:r>
      <w:r>
        <w:rPr>
          <w:rtl w:val="0"/>
        </w:rPr>
        <w:t>á</w:t>
      </w:r>
      <w:r>
        <w:rPr>
          <w:rtl w:val="0"/>
        </w:rPr>
        <w:t>mkov</w:t>
      </w:r>
      <w:r>
        <w:rPr>
          <w:rtl w:val="0"/>
        </w:rPr>
        <w:t>ý</w:t>
      </w:r>
      <w:r>
        <w:rPr>
          <w:rtl w:val="0"/>
        </w:rPr>
        <w:t>mi spoji. Svisl</w:t>
      </w:r>
      <w:r>
        <w:rPr>
          <w:rtl w:val="0"/>
        </w:rPr>
        <w:t xml:space="preserve">á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ztu</w:t>
      </w:r>
      <w:r>
        <w:rPr>
          <w:rtl w:val="0"/>
        </w:rPr>
        <w:t xml:space="preserve">ž </w:t>
      </w:r>
      <w:r>
        <w:rPr>
          <w:rtl w:val="0"/>
        </w:rPr>
        <w:t>bude navazovat na kotevn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ztu</w:t>
      </w:r>
      <w:r>
        <w:rPr>
          <w:rtl w:val="0"/>
        </w:rPr>
        <w:t xml:space="preserve">ž </w:t>
      </w:r>
      <w:r>
        <w:rPr>
          <w:rtl w:val="0"/>
        </w:rPr>
        <w:t>zabetonovanou do z</w:t>
      </w:r>
      <w:r>
        <w:rPr>
          <w:rtl w:val="0"/>
        </w:rPr>
        <w:t>á</w:t>
      </w:r>
      <w:r>
        <w:rPr>
          <w:rtl w:val="0"/>
        </w:rPr>
        <w:t>kladov</w:t>
      </w:r>
      <w:r>
        <w:rPr>
          <w:rtl w:val="0"/>
          <w:lang w:val="fr-FR"/>
        </w:rPr>
        <w:t>é</w:t>
      </w:r>
      <w:r>
        <w:rPr>
          <w:rtl w:val="0"/>
        </w:rPr>
        <w:t>ho pasu a bude provedena v</w:t>
      </w:r>
      <w:r>
        <w:rPr>
          <w:rtl w:val="0"/>
        </w:rPr>
        <w:t>ž</w:t>
      </w:r>
      <w:r>
        <w:rPr>
          <w:rtl w:val="0"/>
        </w:rPr>
        <w:t>dy ze dvou profil</w:t>
      </w:r>
      <w:r>
        <w:rPr>
          <w:rtl w:val="0"/>
        </w:rPr>
        <w:t xml:space="preserve">ů </w:t>
      </w:r>
      <w:r>
        <w:rPr>
          <w:rtl w:val="0"/>
        </w:rPr>
        <w:t>R14 po 250 mm. V</w:t>
      </w:r>
      <w:r>
        <w:rPr>
          <w:rtl w:val="0"/>
        </w:rPr>
        <w:t>ý</w:t>
      </w:r>
      <w:r>
        <w:rPr>
          <w:rtl w:val="0"/>
        </w:rPr>
        <w:t>ztu</w:t>
      </w:r>
      <w:r>
        <w:rPr>
          <w:rtl w:val="0"/>
        </w:rPr>
        <w:t xml:space="preserve">ž </w:t>
      </w:r>
      <w:r>
        <w:rPr>
          <w:rtl w:val="0"/>
        </w:rPr>
        <w:t>vodorovn</w:t>
      </w:r>
      <w:r>
        <w:rPr>
          <w:rtl w:val="0"/>
        </w:rPr>
        <w:t xml:space="preserve">á </w:t>
      </w:r>
      <w:r>
        <w:rPr>
          <w:rtl w:val="0"/>
        </w:rPr>
        <w:t>bude vlo</w:t>
      </w:r>
      <w:r>
        <w:rPr>
          <w:rtl w:val="0"/>
        </w:rPr>
        <w:t>ž</w:t>
      </w:r>
      <w:r>
        <w:rPr>
          <w:rtl w:val="0"/>
        </w:rPr>
        <w:t>ena do ka</w:t>
      </w:r>
      <w:r>
        <w:rPr>
          <w:rtl w:val="0"/>
        </w:rPr>
        <w:t>ž</w:t>
      </w:r>
      <w:r>
        <w:rPr>
          <w:rtl w:val="0"/>
        </w:rPr>
        <w:t>d</w:t>
      </w:r>
      <w:r>
        <w:rPr>
          <w:rtl w:val="0"/>
          <w:lang w:val="fr-FR"/>
        </w:rPr>
        <w:t xml:space="preserve">é </w:t>
      </w:r>
      <w:r>
        <w:rPr>
          <w:rtl w:val="0"/>
        </w:rPr>
        <w:t>lo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sp</w:t>
      </w:r>
      <w:r>
        <w:rPr>
          <w:rtl w:val="0"/>
        </w:rPr>
        <w:t>á</w:t>
      </w:r>
      <w:r>
        <w:rPr>
          <w:rtl w:val="0"/>
        </w:rPr>
        <w:t>ry a budou ji tvo</w:t>
      </w:r>
      <w:r>
        <w:rPr>
          <w:rtl w:val="0"/>
        </w:rPr>
        <w:t>ř</w:t>
      </w:r>
      <w:r>
        <w:rPr>
          <w:rtl w:val="0"/>
          <w:lang w:val="de-DE"/>
        </w:rPr>
        <w:t>it v</w:t>
      </w:r>
      <w:r>
        <w:rPr>
          <w:rtl w:val="0"/>
        </w:rPr>
        <w:t>ž</w:t>
      </w:r>
      <w:r>
        <w:rPr>
          <w:rtl w:val="0"/>
        </w:rPr>
        <w:t>dy dva profily R10. Zmonolitn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  <w:lang w:val="fr-FR"/>
        </w:rPr>
        <w:t xml:space="preserve">é </w:t>
      </w: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ny bude provedeno zalit</w:t>
      </w:r>
      <w:r>
        <w:rPr>
          <w:rtl w:val="0"/>
        </w:rPr>
        <w:t>í</w:t>
      </w:r>
      <w:r>
        <w:rPr>
          <w:rtl w:val="0"/>
        </w:rPr>
        <w:t>m betonem C 20/25. Maxim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ýš</w:t>
      </w:r>
      <w:r>
        <w:rPr>
          <w:rtl w:val="0"/>
        </w:rPr>
        <w:t>ka zal</w:t>
      </w:r>
      <w:r>
        <w:rPr>
          <w:rtl w:val="0"/>
          <w:lang w:val="fr-FR"/>
        </w:rPr>
        <w:t>é</w:t>
      </w:r>
      <w:r>
        <w:rPr>
          <w:rtl w:val="0"/>
          <w:lang w:val="nl-NL"/>
        </w:rPr>
        <w:t>van</w:t>
      </w:r>
      <w:r>
        <w:rPr>
          <w:rtl w:val="0"/>
          <w:lang w:val="fr-FR"/>
        </w:rPr>
        <w:t xml:space="preserve">é </w:t>
      </w:r>
      <w:r>
        <w:rPr>
          <w:rtl w:val="0"/>
        </w:rPr>
        <w:t>vrstvy v</w:t>
      </w:r>
      <w:r>
        <w:rPr>
          <w:rtl w:val="0"/>
        </w:rPr>
        <w:t> </w:t>
      </w:r>
      <w:r>
        <w:rPr>
          <w:rtl w:val="0"/>
        </w:rPr>
        <w:t>jednom kroku je 1000 mm.</w:t>
      </w:r>
    </w:p>
    <w:p>
      <w:pPr>
        <w:pStyle w:val="Normal.0"/>
      </w:pPr>
      <w:r>
        <w:rPr>
          <w:rtl w:val="0"/>
          <w:lang w:val="nl-NL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</w:rPr>
        <w:t xml:space="preserve">á </w:t>
      </w:r>
      <w:r>
        <w:rPr>
          <w:rtl w:val="0"/>
        </w:rPr>
        <w:t>ze</w:t>
      </w:r>
      <w:r>
        <w:rPr>
          <w:rtl w:val="0"/>
        </w:rPr>
        <w:t xml:space="preserve">ď </w:t>
      </w:r>
      <w:r>
        <w:rPr>
          <w:rtl w:val="0"/>
        </w:rPr>
        <w:t>bude ukon</w:t>
      </w:r>
      <w:r>
        <w:rPr>
          <w:rtl w:val="0"/>
        </w:rPr>
        <w:t>č</w:t>
      </w:r>
      <w:r>
        <w:rPr>
          <w:rtl w:val="0"/>
        </w:rPr>
        <w:t xml:space="preserve">ena 300 mm nad </w:t>
      </w:r>
      <w:r>
        <w:rPr>
          <w:rtl w:val="0"/>
        </w:rPr>
        <w:t>ú</w:t>
      </w:r>
      <w:r>
        <w:rPr>
          <w:rtl w:val="0"/>
        </w:rPr>
        <w:t>rovn</w:t>
      </w:r>
      <w:r>
        <w:rPr>
          <w:rtl w:val="0"/>
        </w:rPr>
        <w:t xml:space="preserve">í </w:t>
      </w:r>
      <w:r>
        <w:rPr>
          <w:rtl w:val="0"/>
        </w:rPr>
        <w:t>upraven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ho ter</w:t>
      </w:r>
      <w:r>
        <w:rPr>
          <w:rtl w:val="0"/>
          <w:lang w:val="fr-FR"/>
        </w:rPr>
        <w:t>é</w:t>
      </w:r>
      <w:r>
        <w:rPr>
          <w:rtl w:val="0"/>
        </w:rPr>
        <w:t>nu.</w:t>
      </w:r>
    </w:p>
    <w:p>
      <w:pPr>
        <w:pStyle w:val="Normal.0"/>
      </w:pPr>
      <w:r>
        <w:rPr>
          <w:rtl w:val="0"/>
        </w:rPr>
        <w:t>Vn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 xml:space="preserve">ší </w:t>
      </w:r>
      <w:r>
        <w:rPr>
          <w:rtl w:val="0"/>
        </w:rPr>
        <w:t>strana 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  <w:lang w:val="fr-FR"/>
        </w:rPr>
        <w:t xml:space="preserve">é </w:t>
      </w:r>
      <w:r>
        <w:rPr>
          <w:rtl w:val="0"/>
        </w:rPr>
        <w:t>zdi bude opat</w:t>
      </w:r>
      <w:r>
        <w:rPr>
          <w:rtl w:val="0"/>
        </w:rPr>
        <w:t>ř</w:t>
      </w:r>
      <w:r>
        <w:rPr>
          <w:rtl w:val="0"/>
          <w:lang w:val="it-IT"/>
        </w:rPr>
        <w:t>ena penetra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 n</w:t>
      </w:r>
      <w:r>
        <w:rPr>
          <w:rtl w:val="0"/>
        </w:rPr>
        <w:t>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rem, na kter</w:t>
      </w:r>
      <w:r>
        <w:rPr>
          <w:rtl w:val="0"/>
        </w:rPr>
        <w:t xml:space="preserve">ý </w:t>
      </w:r>
      <w:r>
        <w:rPr>
          <w:rtl w:val="0"/>
        </w:rPr>
        <w:t>bude nataveno hydroizola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souvrstv</w:t>
      </w:r>
      <w:r>
        <w:rPr>
          <w:rtl w:val="0"/>
        </w:rPr>
        <w:t xml:space="preserve">í </w:t>
      </w:r>
      <w:r>
        <w:rPr>
          <w:rtl w:val="0"/>
        </w:rPr>
        <w:t>sest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ze dvou celoplo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sva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asfaltov</w:t>
      </w:r>
      <w:r>
        <w:rPr>
          <w:rtl w:val="0"/>
        </w:rPr>
        <w:t>ý</w:t>
      </w:r>
      <w:r>
        <w:rPr>
          <w:rtl w:val="0"/>
        </w:rPr>
        <w:t>ch p</w:t>
      </w:r>
      <w:r>
        <w:rPr>
          <w:rtl w:val="0"/>
        </w:rPr>
        <w:t>á</w:t>
      </w:r>
      <w:r>
        <w:rPr>
          <w:rtl w:val="0"/>
        </w:rPr>
        <w:t>s</w:t>
      </w:r>
      <w:r>
        <w:rPr>
          <w:rtl w:val="0"/>
        </w:rPr>
        <w:t>ů</w:t>
      </w:r>
      <w:r>
        <w:rPr>
          <w:rtl w:val="0"/>
        </w:rPr>
        <w:t>. Ochrannou vrstvu hydroizolace bude tvo</w:t>
      </w:r>
      <w:r>
        <w:rPr>
          <w:rtl w:val="0"/>
        </w:rPr>
        <w:t>ř</w:t>
      </w:r>
      <w:r>
        <w:rPr>
          <w:rtl w:val="0"/>
        </w:rPr>
        <w:t>it nopov</w:t>
      </w:r>
      <w:r>
        <w:rPr>
          <w:rtl w:val="0"/>
        </w:rPr>
        <w:t xml:space="preserve">á </w:t>
      </w:r>
      <w:r>
        <w:rPr>
          <w:rtl w:val="0"/>
        </w:rPr>
        <w:t>f</w:t>
      </w:r>
      <w:r>
        <w:rPr>
          <w:rtl w:val="0"/>
          <w:lang w:val="es-ES_tradnl"/>
        </w:rPr>
        <w:t>ó</w:t>
      </w:r>
      <w:r>
        <w:rPr>
          <w:rtl w:val="0"/>
          <w:lang w:val="de-DE"/>
        </w:rPr>
        <w:t>lie s</w:t>
      </w:r>
      <w:r>
        <w:rPr>
          <w:rtl w:val="0"/>
        </w:rPr>
        <w:t> </w:t>
      </w:r>
      <w:r>
        <w:rPr>
          <w:rtl w:val="0"/>
        </w:rPr>
        <w:t>naka</w:t>
      </w:r>
      <w:r>
        <w:rPr>
          <w:rtl w:val="0"/>
        </w:rPr>
        <w:t>ší</w:t>
      </w:r>
      <w:r>
        <w:rPr>
          <w:rtl w:val="0"/>
        </w:rPr>
        <w:t>rovanou textili</w:t>
      </w:r>
      <w:r>
        <w:rPr>
          <w:rtl w:val="0"/>
        </w:rPr>
        <w:t xml:space="preserve">í </w:t>
      </w:r>
      <w:r>
        <w:rPr>
          <w:rtl w:val="0"/>
        </w:rPr>
        <w:t>s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ýš</w:t>
      </w:r>
      <w:r>
        <w:rPr>
          <w:rtl w:val="0"/>
        </w:rPr>
        <w:t>kou nopu 8 mm. Horn</w:t>
      </w:r>
      <w:r>
        <w:rPr>
          <w:rtl w:val="0"/>
        </w:rPr>
        <w:t xml:space="preserve">í </w:t>
      </w:r>
      <w:r>
        <w:rPr>
          <w:rtl w:val="0"/>
        </w:rPr>
        <w:t>okraj nopov</w:t>
      </w:r>
      <w:r>
        <w:rPr>
          <w:rtl w:val="0"/>
          <w:lang w:val="fr-FR"/>
        </w:rPr>
        <w:t xml:space="preserve">é </w:t>
      </w:r>
      <w:r>
        <w:rPr>
          <w:rtl w:val="0"/>
        </w:rPr>
        <w:t>f</w:t>
      </w:r>
      <w:r>
        <w:rPr>
          <w:rtl w:val="0"/>
          <w:lang w:val="es-ES_tradnl"/>
        </w:rPr>
        <w:t>ó</w:t>
      </w:r>
      <w:r>
        <w:rPr>
          <w:rtl w:val="0"/>
        </w:rPr>
        <w:t xml:space="preserve">lie bude na </w:t>
      </w:r>
      <w:r>
        <w:rPr>
          <w:rtl w:val="0"/>
        </w:rPr>
        <w:t>ú</w:t>
      </w:r>
      <w:r>
        <w:rPr>
          <w:rtl w:val="0"/>
        </w:rPr>
        <w:t>rovni upraven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ho ter</w:t>
      </w:r>
      <w:r>
        <w:rPr>
          <w:rtl w:val="0"/>
          <w:lang w:val="fr-FR"/>
        </w:rPr>
        <w:t>é</w:t>
      </w:r>
      <w:r>
        <w:rPr>
          <w:rtl w:val="0"/>
        </w:rPr>
        <w:t>nu ukon</w:t>
      </w:r>
      <w:r>
        <w:rPr>
          <w:rtl w:val="0"/>
        </w:rPr>
        <w:t>č</w:t>
      </w:r>
      <w:r>
        <w:rPr>
          <w:rtl w:val="0"/>
        </w:rPr>
        <w:t>en syst</w:t>
      </w:r>
      <w:r>
        <w:rPr>
          <w:rtl w:val="0"/>
          <w:lang w:val="fr-FR"/>
        </w:rPr>
        <w:t>é</w:t>
      </w:r>
      <w:r>
        <w:rPr>
          <w:rtl w:val="0"/>
        </w:rPr>
        <w:t>movou ukon</w:t>
      </w:r>
      <w:r>
        <w:rPr>
          <w:rtl w:val="0"/>
        </w:rPr>
        <w:t>č</w:t>
      </w:r>
      <w:r>
        <w:rPr>
          <w:rtl w:val="0"/>
        </w:rPr>
        <w:t>ovac</w:t>
      </w:r>
      <w:r>
        <w:rPr>
          <w:rtl w:val="0"/>
        </w:rPr>
        <w:t xml:space="preserve">í </w:t>
      </w:r>
      <w:r>
        <w:rPr>
          <w:rtl w:val="0"/>
        </w:rPr>
        <w:t>li</w:t>
      </w:r>
      <w:r>
        <w:rPr>
          <w:rtl w:val="0"/>
        </w:rPr>
        <w:t>š</w:t>
      </w:r>
      <w:r>
        <w:rPr>
          <w:rtl w:val="0"/>
        </w:rPr>
        <w:t>tou a spodn</w:t>
      </w:r>
      <w:r>
        <w:rPr>
          <w:rtl w:val="0"/>
        </w:rPr>
        <w:t xml:space="preserve">í </w:t>
      </w:r>
      <w:r>
        <w:rPr>
          <w:rtl w:val="0"/>
        </w:rPr>
        <w:t>okraj bude ukon</w:t>
      </w:r>
      <w:r>
        <w:rPr>
          <w:rtl w:val="0"/>
        </w:rPr>
        <w:t>č</w:t>
      </w:r>
      <w:r>
        <w:rPr>
          <w:rtl w:val="0"/>
        </w:rPr>
        <w:t xml:space="preserve">en ve 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rkov</w:t>
      </w:r>
      <w:r>
        <w:rPr>
          <w:rtl w:val="0"/>
          <w:lang w:val="fr-FR"/>
        </w:rPr>
        <w:t>é</w:t>
      </w:r>
      <w:r>
        <w:rPr>
          <w:rtl w:val="0"/>
        </w:rPr>
        <w:t>m obsypu dren</w:t>
      </w:r>
      <w:r>
        <w:rPr>
          <w:rtl w:val="0"/>
        </w:rPr>
        <w:t>áž</w:t>
      </w:r>
      <w:r>
        <w:rPr>
          <w:rtl w:val="0"/>
          <w:lang w:val="it-IT"/>
        </w:rPr>
        <w:t>e.</w:t>
      </w:r>
    </w:p>
    <w:p>
      <w:pPr>
        <w:pStyle w:val="Normal.0"/>
      </w:pPr>
      <w:r>
        <w:rPr>
          <w:rtl w:val="0"/>
          <w:lang w:val="de-DE"/>
        </w:rPr>
        <w:t>Dren</w:t>
      </w:r>
      <w:r>
        <w:rPr>
          <w:rtl w:val="0"/>
        </w:rPr>
        <w:t xml:space="preserve">áž </w:t>
      </w:r>
      <w:r>
        <w:rPr>
          <w:rtl w:val="0"/>
        </w:rPr>
        <w:t>nov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 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  <w:lang w:val="fr-FR"/>
        </w:rPr>
        <w:t xml:space="preserve">é </w:t>
      </w: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ny bude provedena v</w:t>
      </w:r>
      <w:r>
        <w:rPr>
          <w:rtl w:val="0"/>
        </w:rPr>
        <w:t> </w:t>
      </w:r>
      <w:r>
        <w:rPr>
          <w:rtl w:val="0"/>
        </w:rPr>
        <w:t>cel</w:t>
      </w:r>
      <w:r>
        <w:rPr>
          <w:rtl w:val="0"/>
          <w:lang w:val="fr-FR"/>
        </w:rPr>
        <w:t xml:space="preserve">é </w:t>
      </w:r>
      <w:r>
        <w:rPr>
          <w:rtl w:val="0"/>
        </w:rPr>
        <w:t>jej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  <w:lang w:val="fr-FR"/>
        </w:rPr>
        <w:t>é</w:t>
      </w:r>
      <w:r>
        <w:rPr>
          <w:rtl w:val="0"/>
        </w:rPr>
        <w:t>lce v</w:t>
      </w:r>
      <w:r>
        <w:rPr>
          <w:rtl w:val="0"/>
        </w:rPr>
        <w:t> ú</w:t>
      </w:r>
      <w:r>
        <w:rPr>
          <w:rtl w:val="0"/>
        </w:rPr>
        <w:t>rovni z</w:t>
      </w:r>
      <w:r>
        <w:rPr>
          <w:rtl w:val="0"/>
        </w:rPr>
        <w:t>á</w:t>
      </w:r>
      <w:r>
        <w:rPr>
          <w:rtl w:val="0"/>
        </w:rPr>
        <w:t>kladov</w:t>
      </w:r>
      <w:r>
        <w:rPr>
          <w:rtl w:val="0"/>
          <w:lang w:val="fr-FR"/>
        </w:rPr>
        <w:t xml:space="preserve">é </w:t>
      </w:r>
      <w:r>
        <w:rPr>
          <w:rtl w:val="0"/>
        </w:rPr>
        <w:t>sp</w:t>
      </w:r>
      <w:r>
        <w:rPr>
          <w:rtl w:val="0"/>
        </w:rPr>
        <w:t>á</w:t>
      </w:r>
      <w:r>
        <w:rPr>
          <w:rtl w:val="0"/>
        </w:rPr>
        <w:t>ry. Je navr</w:t>
      </w:r>
      <w:r>
        <w:rPr>
          <w:rtl w:val="0"/>
        </w:rPr>
        <w:t>ž</w:t>
      </w:r>
      <w:r>
        <w:rPr>
          <w:rtl w:val="0"/>
        </w:rPr>
        <w:t>ena ohebn</w:t>
      </w:r>
      <w:r>
        <w:rPr>
          <w:rtl w:val="0"/>
        </w:rPr>
        <w:t xml:space="preserve">á </w:t>
      </w:r>
      <w:r>
        <w:rPr>
          <w:rtl w:val="0"/>
          <w:lang w:val="da-DK"/>
        </w:rPr>
        <w:t>dren</w:t>
      </w:r>
      <w:r>
        <w:rPr>
          <w:rtl w:val="0"/>
        </w:rPr>
        <w:t>áž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trubka PVC DN 80 s</w:t>
      </w:r>
      <w:r>
        <w:rPr>
          <w:rtl w:val="0"/>
        </w:rPr>
        <w:t> </w:t>
      </w:r>
      <w:r>
        <w:rPr>
          <w:rtl w:val="0"/>
        </w:rPr>
        <w:t>vlnitou d</w:t>
      </w:r>
      <w:r>
        <w:rPr>
          <w:rtl w:val="0"/>
        </w:rPr>
        <w:t>ě</w:t>
      </w:r>
      <w:r>
        <w:rPr>
          <w:rtl w:val="0"/>
        </w:rPr>
        <w:t>rovanou st</w:t>
      </w:r>
      <w:r>
        <w:rPr>
          <w:rtl w:val="0"/>
        </w:rPr>
        <w:t>ě</w:t>
      </w:r>
      <w:r>
        <w:rPr>
          <w:rtl w:val="0"/>
        </w:rPr>
        <w:t>nou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syst</w:t>
      </w:r>
      <w:r>
        <w:rPr>
          <w:rtl w:val="0"/>
          <w:lang w:val="fr-FR"/>
        </w:rPr>
        <w:t>é</w:t>
      </w:r>
      <w:r>
        <w:rPr>
          <w:rtl w:val="0"/>
        </w:rPr>
        <w:t>mov</w:t>
      </w:r>
      <w:r>
        <w:rPr>
          <w:rtl w:val="0"/>
        </w:rPr>
        <w:t>ý</w:t>
      </w:r>
      <w:r>
        <w:rPr>
          <w:rtl w:val="0"/>
        </w:rPr>
        <w:t>ch tvarovek kolen 90</w:t>
      </w:r>
      <w:r>
        <w:rPr>
          <w:rtl w:val="0"/>
          <w:lang w:val="it-IT"/>
        </w:rPr>
        <w:t>°</w:t>
      </w:r>
      <w:r>
        <w:rPr>
          <w:rtl w:val="0"/>
        </w:rPr>
        <w:t>, Tkusu a v</w:t>
      </w:r>
      <w:r>
        <w:rPr>
          <w:rtl w:val="0"/>
        </w:rPr>
        <w:t>íč</w:t>
      </w:r>
      <w:r>
        <w:rPr>
          <w:rtl w:val="0"/>
        </w:rPr>
        <w:t>ek. Dren</w:t>
      </w:r>
      <w:r>
        <w:rPr>
          <w:rtl w:val="0"/>
        </w:rPr>
        <w:t>áž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trubka bude ulo</w:t>
      </w:r>
      <w:r>
        <w:rPr>
          <w:rtl w:val="0"/>
        </w:rPr>
        <w:t>ž</w:t>
      </w:r>
      <w:r>
        <w:rPr>
          <w:rtl w:val="0"/>
        </w:rPr>
        <w:t>ena ve</w:t>
      </w:r>
      <w:r>
        <w:rPr>
          <w:rtl w:val="0"/>
        </w:rPr>
        <w:t> </w:t>
      </w:r>
      <w:r>
        <w:rPr>
          <w:rtl w:val="0"/>
          <w:lang w:val="it-IT"/>
        </w:rPr>
        <w:t>filtra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 xml:space="preserve">m 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rkov</w:t>
      </w:r>
      <w:r>
        <w:rPr>
          <w:rtl w:val="0"/>
          <w:lang w:val="fr-FR"/>
        </w:rPr>
        <w:t>é</w:t>
      </w:r>
      <w:r>
        <w:rPr>
          <w:rtl w:val="0"/>
        </w:rPr>
        <w:t>m obsypu minim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tlou</w:t>
      </w:r>
      <w:r>
        <w:rPr>
          <w:rtl w:val="0"/>
        </w:rPr>
        <w:t>šť</w:t>
      </w:r>
      <w:r>
        <w:rPr>
          <w:rtl w:val="0"/>
        </w:rPr>
        <w:t>ky 150 mm obalen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m geotextili</w:t>
      </w:r>
      <w:r>
        <w:rPr>
          <w:rtl w:val="0"/>
        </w:rPr>
        <w:t xml:space="preserve">í </w:t>
      </w:r>
      <w:r>
        <w:rPr>
          <w:rtl w:val="0"/>
        </w:rPr>
        <w:t>o plo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hmotnosti 200 g/m</w:t>
      </w:r>
      <w:r>
        <w:rPr>
          <w:vertAlign w:val="superscript"/>
          <w:rtl w:val="0"/>
        </w:rPr>
        <w:t>2</w:t>
      </w:r>
      <w:r>
        <w:rPr>
          <w:rtl w:val="0"/>
        </w:rPr>
        <w:t>. Minim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  <w:lang w:val="da-DK"/>
        </w:rPr>
        <w:t>sklon dren</w:t>
      </w:r>
      <w:r>
        <w:rPr>
          <w:rtl w:val="0"/>
        </w:rPr>
        <w:t>áž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potrub</w:t>
      </w:r>
      <w:r>
        <w:rPr>
          <w:rtl w:val="0"/>
        </w:rPr>
        <w:t xml:space="preserve">í </w:t>
      </w:r>
      <w:r>
        <w:rPr>
          <w:rtl w:val="0"/>
          <w:lang w:val="fr-FR"/>
        </w:rPr>
        <w:t>bude 0,5%. Je p</w:t>
      </w:r>
      <w:r>
        <w:rPr>
          <w:rtl w:val="0"/>
        </w:rPr>
        <w:t>ř</w:t>
      </w:r>
      <w:r>
        <w:rPr>
          <w:rtl w:val="0"/>
        </w:rPr>
        <w:t>edpokl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  <w:lang w:val="it-IT"/>
        </w:rPr>
        <w:t xml:space="preserve">no, </w:t>
      </w:r>
      <w:r>
        <w:rPr>
          <w:rtl w:val="0"/>
        </w:rPr>
        <w:t>ž</w:t>
      </w:r>
      <w:r>
        <w:rPr>
          <w:rtl w:val="0"/>
          <w:lang w:val="da-DK"/>
        </w:rPr>
        <w:t>e dren</w:t>
      </w:r>
      <w:r>
        <w:rPr>
          <w:rtl w:val="0"/>
        </w:rPr>
        <w:t xml:space="preserve">áž </w:t>
      </w:r>
      <w:r>
        <w:rPr>
          <w:rtl w:val="0"/>
        </w:rPr>
        <w:t>bude napojena do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ho svodn</w:t>
      </w:r>
      <w:r>
        <w:rPr>
          <w:rtl w:val="0"/>
          <w:lang w:val="fr-FR"/>
        </w:rPr>
        <w:t>é</w:t>
      </w:r>
      <w:r>
        <w:rPr>
          <w:rtl w:val="0"/>
        </w:rPr>
        <w:t>ho kanaliza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potrub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Normal.0"/>
      </w:pP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oblasti soklu bude na op</w:t>
      </w:r>
      <w:r>
        <w:rPr>
          <w:rtl w:val="0"/>
        </w:rPr>
        <w:t>ě</w:t>
      </w:r>
      <w:r>
        <w:rPr>
          <w:rtl w:val="0"/>
        </w:rPr>
        <w:t>rnou ze</w:t>
      </w:r>
      <w:r>
        <w:rPr>
          <w:rtl w:val="0"/>
        </w:rPr>
        <w:t xml:space="preserve">ď </w:t>
      </w:r>
      <w:r>
        <w:rPr>
          <w:rtl w:val="0"/>
        </w:rPr>
        <w:t>pomoc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rkov</w:t>
      </w:r>
      <w:r>
        <w:rPr>
          <w:rtl w:val="0"/>
          <w:lang w:val="fr-FR"/>
        </w:rPr>
        <w:t xml:space="preserve">é </w:t>
      </w:r>
      <w:r>
        <w:rPr>
          <w:rtl w:val="0"/>
        </w:rPr>
        <w:t>lep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malty nalepen pruh extrudovan</w:t>
      </w:r>
      <w:r>
        <w:rPr>
          <w:rtl w:val="0"/>
          <w:lang w:val="fr-FR"/>
        </w:rPr>
        <w:t>é</w:t>
      </w:r>
      <w:r>
        <w:rPr>
          <w:rtl w:val="0"/>
        </w:rPr>
        <w:t>ho polystyr</w:t>
      </w:r>
      <w:r>
        <w:rPr>
          <w:rtl w:val="0"/>
          <w:lang w:val="fr-FR"/>
        </w:rPr>
        <w:t>é</w:t>
      </w:r>
      <w:r>
        <w:rPr>
          <w:rtl w:val="0"/>
        </w:rPr>
        <w:t xml:space="preserve">nu </w:t>
      </w:r>
      <w:r>
        <w:rPr>
          <w:rtl w:val="0"/>
        </w:rPr>
        <w:t>šíř</w:t>
      </w:r>
      <w:r>
        <w:rPr>
          <w:rtl w:val="0"/>
        </w:rPr>
        <w:t>ky 500 mm. Na tento podklad bude provedena fin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povrchov</w:t>
      </w:r>
      <w:r>
        <w:rPr>
          <w:rtl w:val="0"/>
        </w:rPr>
        <w:t>á ú</w:t>
      </w:r>
      <w:r>
        <w:rPr>
          <w:rtl w:val="0"/>
        </w:rPr>
        <w:t>prava ve skladb</w:t>
      </w:r>
      <w:r>
        <w:rPr>
          <w:rtl w:val="0"/>
        </w:rPr>
        <w:t xml:space="preserve">ě </w:t>
      </w: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>rkov</w:t>
      </w:r>
      <w:r>
        <w:rPr>
          <w:rtl w:val="0"/>
        </w:rPr>
        <w:t xml:space="preserve">á </w:t>
      </w:r>
      <w:r>
        <w:rPr>
          <w:rtl w:val="0"/>
        </w:rPr>
        <w:t>lep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malta vyztu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á </w:t>
      </w:r>
      <w:r>
        <w:rPr>
          <w:rtl w:val="0"/>
        </w:rPr>
        <w:t>sklotextiln</w:t>
      </w:r>
      <w:r>
        <w:rPr>
          <w:rtl w:val="0"/>
        </w:rPr>
        <w:t xml:space="preserve">í </w:t>
      </w:r>
      <w:r>
        <w:rPr>
          <w:rtl w:val="0"/>
        </w:rPr>
        <w:t>s</w:t>
      </w:r>
      <w:r>
        <w:rPr>
          <w:rtl w:val="0"/>
        </w:rPr>
        <w:t>íť</w:t>
      </w:r>
      <w:r>
        <w:rPr>
          <w:rtl w:val="0"/>
        </w:rPr>
        <w:t>ovinou, podkladn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  <w:lang w:val="pt-PT"/>
        </w:rPr>
        <w:t>r a fas</w:t>
      </w:r>
      <w:r>
        <w:rPr>
          <w:rtl w:val="0"/>
        </w:rPr>
        <w:t>á</w:t>
      </w:r>
      <w:r>
        <w:rPr>
          <w:rtl w:val="0"/>
        </w:rPr>
        <w:t>dn</w:t>
      </w:r>
      <w:r>
        <w:rPr>
          <w:rtl w:val="0"/>
        </w:rPr>
        <w:t xml:space="preserve">í </w:t>
      </w:r>
      <w:r>
        <w:rPr>
          <w:rtl w:val="0"/>
        </w:rPr>
        <w:t>dekorativn</w:t>
      </w:r>
      <w:r>
        <w:rPr>
          <w:rtl w:val="0"/>
        </w:rPr>
        <w:t xml:space="preserve">í </w:t>
      </w:r>
      <w:r>
        <w:rPr>
          <w:rtl w:val="0"/>
        </w:rPr>
        <w:t>om</w:t>
      </w:r>
      <w:r>
        <w:rPr>
          <w:rtl w:val="0"/>
        </w:rPr>
        <w:t>í</w:t>
      </w:r>
      <w:r>
        <w:rPr>
          <w:rtl w:val="0"/>
        </w:rPr>
        <w:t>tka st</w:t>
      </w:r>
      <w:r>
        <w:rPr>
          <w:rtl w:val="0"/>
        </w:rPr>
        <w:t>ř</w:t>
      </w:r>
      <w:r>
        <w:rPr>
          <w:rtl w:val="0"/>
        </w:rPr>
        <w:t>edn</w:t>
      </w:r>
      <w:r>
        <w:rPr>
          <w:rtl w:val="0"/>
        </w:rPr>
        <w:t>ě</w:t>
      </w:r>
      <w:r>
        <w:rPr>
          <w:rtl w:val="0"/>
        </w:rPr>
        <w:t>zrnn</w:t>
      </w:r>
      <w:r>
        <w:rPr>
          <w:rtl w:val="0"/>
        </w:rPr>
        <w:t xml:space="preserve">á </w:t>
      </w:r>
      <w:r>
        <w:rPr>
          <w:rtl w:val="0"/>
        </w:rPr>
        <w:t>(6 kg/m</w:t>
      </w:r>
      <w:r>
        <w:rPr>
          <w:vertAlign w:val="superscript"/>
          <w:rtl w:val="0"/>
        </w:rPr>
        <w:t>2</w:t>
      </w:r>
      <w:r>
        <w:rPr>
          <w:rtl w:val="0"/>
        </w:rPr>
        <w:t>).</w:t>
      </w:r>
    </w:p>
    <w:p>
      <w:pPr>
        <w:pStyle w:val="Normal.0"/>
      </w:pPr>
      <w:r>
        <w:rPr>
          <w:rtl w:val="0"/>
        </w:rPr>
        <w:t>Zhlav</w:t>
      </w:r>
      <w:r>
        <w:rPr>
          <w:rtl w:val="0"/>
        </w:rPr>
        <w:t xml:space="preserve">í </w:t>
      </w:r>
      <w:r>
        <w:rPr>
          <w:rtl w:val="0"/>
        </w:rPr>
        <w:t>betonov</w:t>
      </w:r>
      <w:r>
        <w:rPr>
          <w:rtl w:val="0"/>
          <w:lang w:val="fr-FR"/>
        </w:rPr>
        <w:t xml:space="preserve">é </w:t>
      </w:r>
      <w:r>
        <w:rPr>
          <w:rtl w:val="0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  <w:lang w:val="fr-FR"/>
        </w:rPr>
        <w:t xml:space="preserve">é </w:t>
      </w:r>
      <w:r>
        <w:rPr>
          <w:rtl w:val="0"/>
        </w:rPr>
        <w:t>zdi bude vybetonov</w:t>
      </w:r>
      <w:r>
        <w:rPr>
          <w:rtl w:val="0"/>
        </w:rPr>
        <w:t>á</w:t>
      </w:r>
      <w:r>
        <w:rPr>
          <w:rtl w:val="0"/>
        </w:rPr>
        <w:t>no do sp</w:t>
      </w:r>
      <w:r>
        <w:rPr>
          <w:rtl w:val="0"/>
        </w:rPr>
        <w:t>á</w:t>
      </w:r>
      <w:r>
        <w:rPr>
          <w:rtl w:val="0"/>
          <w:lang w:val="fr-FR"/>
        </w:rPr>
        <w:t>du minim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ě </w:t>
      </w:r>
      <w:r>
        <w:rPr>
          <w:rtl w:val="0"/>
        </w:rPr>
        <w:t>5% od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atiky a bude oplachov</w:t>
      </w:r>
      <w:r>
        <w:rPr>
          <w:rtl w:val="0"/>
        </w:rPr>
        <w:t>á</w:t>
      </w:r>
      <w:r>
        <w:rPr>
          <w:rtl w:val="0"/>
          <w:lang w:val="it-IT"/>
        </w:rPr>
        <w:t>no. P</w:t>
      </w:r>
      <w:r>
        <w:rPr>
          <w:rtl w:val="0"/>
        </w:rPr>
        <w:t>ř</w:t>
      </w:r>
      <w:r>
        <w:rPr>
          <w:rtl w:val="0"/>
        </w:rPr>
        <w:t>esnou velikost klemp</w:t>
      </w:r>
      <w:r>
        <w:rPr>
          <w:rtl w:val="0"/>
        </w:rPr>
        <w:t>íř</w:t>
      </w:r>
      <w:r>
        <w:rPr>
          <w:rtl w:val="0"/>
        </w:rPr>
        <w:t>sk</w:t>
      </w:r>
      <w:r>
        <w:rPr>
          <w:rtl w:val="0"/>
          <w:lang w:val="fr-FR"/>
        </w:rPr>
        <w:t>é</w:t>
      </w:r>
      <w:r>
        <w:rPr>
          <w:rtl w:val="0"/>
        </w:rPr>
        <w:t>ho prvku oplechov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je t</w:t>
      </w:r>
      <w:r>
        <w:rPr>
          <w:rtl w:val="0"/>
        </w:rPr>
        <w:t>ř</w:t>
      </w:r>
      <w:r>
        <w:rPr>
          <w:rtl w:val="0"/>
        </w:rPr>
        <w:t>eba p</w:t>
      </w:r>
      <w:r>
        <w:rPr>
          <w:rtl w:val="0"/>
        </w:rPr>
        <w:t>ř</w:t>
      </w:r>
      <w:r>
        <w:rPr>
          <w:rtl w:val="0"/>
          <w:lang w:val="en-US"/>
        </w:rPr>
        <w:t>ed v</w:t>
      </w:r>
      <w:r>
        <w:rPr>
          <w:rtl w:val="0"/>
        </w:rPr>
        <w:t>ý</w:t>
      </w:r>
      <w:r>
        <w:rPr>
          <w:rtl w:val="0"/>
        </w:rPr>
        <w:t>robou zam</w:t>
      </w:r>
      <w:r>
        <w:rPr>
          <w:rtl w:val="0"/>
        </w:rPr>
        <w:t>ěř</w:t>
      </w:r>
      <w:r>
        <w:rPr>
          <w:rtl w:val="0"/>
        </w:rPr>
        <w:t>it na stavb</w:t>
      </w:r>
      <w:r>
        <w:rPr>
          <w:rtl w:val="0"/>
        </w:rPr>
        <w:t>ě</w:t>
      </w:r>
      <w:r>
        <w:rPr>
          <w:rtl w:val="0"/>
        </w:rPr>
        <w:t>.</w:t>
      </w:r>
    </w:p>
    <w:p>
      <w:pPr>
        <w:pStyle w:val="Normal.0"/>
      </w:pPr>
      <w:r>
        <w:rPr>
          <w:rtl w:val="0"/>
        </w:rPr>
        <w:t>Bude provedeno zazd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ho dve</w:t>
      </w:r>
      <w:r>
        <w:rPr>
          <w:rtl w:val="0"/>
        </w:rPr>
        <w:t>ř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otvoru mezi kotelnou a uhelnou. Dozd</w:t>
      </w:r>
      <w:r>
        <w:rPr>
          <w:rtl w:val="0"/>
        </w:rPr>
        <w:t>í</w:t>
      </w:r>
      <w:r>
        <w:rPr>
          <w:rtl w:val="0"/>
        </w:rPr>
        <w:t>vka bude opat</w:t>
      </w:r>
      <w:r>
        <w:rPr>
          <w:rtl w:val="0"/>
        </w:rPr>
        <w:t>ř</w:t>
      </w:r>
      <w:r>
        <w:rPr>
          <w:rtl w:val="0"/>
        </w:rPr>
        <w:t>ena souvrstv</w:t>
      </w:r>
      <w:r>
        <w:rPr>
          <w:rtl w:val="0"/>
        </w:rPr>
        <w:t>í</w:t>
      </w:r>
      <w:r>
        <w:rPr>
          <w:rtl w:val="0"/>
        </w:rPr>
        <w:t>m j</w:t>
      </w:r>
      <w:r>
        <w:rPr>
          <w:rtl w:val="0"/>
        </w:rPr>
        <w:t>á</w:t>
      </w:r>
      <w:r>
        <w:rPr>
          <w:rtl w:val="0"/>
        </w:rPr>
        <w:t>drov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a </w:t>
      </w:r>
      <w:r>
        <w:rPr>
          <w:rtl w:val="0"/>
        </w:rPr>
        <w:t>š</w:t>
      </w:r>
      <w:r>
        <w:rPr>
          <w:rtl w:val="0"/>
        </w:rPr>
        <w:t>tukov</w:t>
      </w:r>
      <w:r>
        <w:rPr>
          <w:rtl w:val="0"/>
          <w:lang w:val="fr-FR"/>
        </w:rPr>
        <w:t xml:space="preserve">é </w:t>
      </w:r>
      <w:r>
        <w:rPr>
          <w:rtl w:val="0"/>
        </w:rPr>
        <w:t>om</w:t>
      </w:r>
      <w:r>
        <w:rPr>
          <w:rtl w:val="0"/>
        </w:rPr>
        <w:t>í</w:t>
      </w:r>
      <w:r>
        <w:rPr>
          <w:rtl w:val="0"/>
        </w:rPr>
        <w:t>tky a vnit</w:t>
      </w:r>
      <w:r>
        <w:rPr>
          <w:rtl w:val="0"/>
        </w:rPr>
        <w:t>ř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malby.</w:t>
      </w:r>
    </w:p>
    <w:p>
      <w:pPr>
        <w:pStyle w:val="Normal.0"/>
      </w:pPr>
      <w:r>
        <w:rPr>
          <w:rtl w:val="0"/>
          <w:lang w:val="nl-NL"/>
        </w:rPr>
        <w:t>Ze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ch ventila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otvor</w:t>
      </w:r>
      <w:r>
        <w:rPr>
          <w:rtl w:val="0"/>
        </w:rPr>
        <w:t xml:space="preserve">ů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trac</w:t>
      </w:r>
      <w:r>
        <w:rPr>
          <w:rtl w:val="0"/>
        </w:rPr>
        <w:t>í š</w:t>
      </w:r>
      <w:r>
        <w:rPr>
          <w:rtl w:val="0"/>
        </w:rPr>
        <w:t>achty budou demontov</w:t>
      </w:r>
      <w:r>
        <w:rPr>
          <w:rtl w:val="0"/>
        </w:rPr>
        <w:t>á</w:t>
      </w:r>
      <w:r>
        <w:rPr>
          <w:rtl w:val="0"/>
        </w:rPr>
        <w:t>ny v</w:t>
      </w:r>
      <w:r>
        <w:rPr>
          <w:rtl w:val="0"/>
        </w:rPr>
        <w:t>ě</w:t>
      </w:r>
      <w:r>
        <w:rPr>
          <w:rtl w:val="0"/>
        </w:rPr>
        <w:t>trac</w:t>
      </w:r>
      <w:r>
        <w:rPr>
          <w:rtl w:val="0"/>
        </w:rPr>
        <w:t xml:space="preserve">í </w:t>
      </w:r>
      <w:r>
        <w:rPr>
          <w:rtl w:val="0"/>
        </w:rPr>
        <w:t>m</w:t>
      </w:r>
      <w:r>
        <w:rPr>
          <w:rtl w:val="0"/>
        </w:rPr>
        <w:t>říž</w:t>
      </w:r>
      <w:r>
        <w:rPr>
          <w:rtl w:val="0"/>
        </w:rPr>
        <w:t>ky, velikost otvor</w:t>
      </w:r>
      <w:r>
        <w:rPr>
          <w:rtl w:val="0"/>
        </w:rPr>
        <w:t xml:space="preserve">ů </w:t>
      </w:r>
      <w:r>
        <w:rPr>
          <w:rtl w:val="0"/>
        </w:rPr>
        <w:t>bude dozd</w:t>
      </w:r>
      <w:r>
        <w:rPr>
          <w:rtl w:val="0"/>
        </w:rPr>
        <w:t>í</w:t>
      </w:r>
      <w:r>
        <w:rPr>
          <w:rtl w:val="0"/>
        </w:rPr>
        <w:t>vkou p</w:t>
      </w:r>
      <w:r>
        <w:rPr>
          <w:rtl w:val="0"/>
        </w:rPr>
        <w:t>ř</w:t>
      </w:r>
      <w:r>
        <w:rPr>
          <w:rtl w:val="0"/>
        </w:rPr>
        <w:t>izp</w:t>
      </w:r>
      <w:r>
        <w:rPr>
          <w:rtl w:val="0"/>
        </w:rPr>
        <w:t>ů</w:t>
      </w:r>
      <w:r>
        <w:rPr>
          <w:rtl w:val="0"/>
        </w:rPr>
        <w:t>sobena v</w:t>
      </w:r>
      <w:r>
        <w:rPr>
          <w:rtl w:val="0"/>
        </w:rPr>
        <w:t>ýš</w:t>
      </w:r>
      <w:r>
        <w:rPr>
          <w:rtl w:val="0"/>
        </w:rPr>
        <w:t>ce zhlav</w:t>
      </w:r>
      <w:r>
        <w:rPr>
          <w:rtl w:val="0"/>
        </w:rPr>
        <w:t xml:space="preserve">í </w:t>
      </w:r>
      <w:r>
        <w:rPr>
          <w:rtl w:val="0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  <w:lang w:val="fr-FR"/>
        </w:rPr>
        <w:t xml:space="preserve">é </w:t>
      </w:r>
      <w:r>
        <w:rPr>
          <w:rtl w:val="0"/>
        </w:rPr>
        <w:t>zdi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jej</w:t>
      </w:r>
      <w:r>
        <w:rPr>
          <w:rtl w:val="0"/>
        </w:rPr>
        <w:t>í</w:t>
      </w:r>
      <w:r>
        <w:rPr>
          <w:rtl w:val="0"/>
        </w:rPr>
        <w:t>ho oplechov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otvory budou za</w:t>
      </w:r>
      <w:r>
        <w:rPr>
          <w:rtl w:val="0"/>
        </w:rPr>
        <w:t>č</w:t>
      </w:r>
      <w:r>
        <w:rPr>
          <w:rtl w:val="0"/>
        </w:rPr>
        <w:t>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ny om</w:t>
      </w:r>
      <w:r>
        <w:rPr>
          <w:rtl w:val="0"/>
        </w:rPr>
        <w:t>í</w:t>
      </w:r>
      <w:r>
        <w:rPr>
          <w:rtl w:val="0"/>
        </w:rPr>
        <w:t>tkou a budou osazeny nov</w:t>
      </w:r>
      <w:r>
        <w:rPr>
          <w:rtl w:val="0"/>
          <w:lang w:val="fr-FR"/>
        </w:rPr>
        <w:t>é</w:t>
      </w:r>
      <w:r>
        <w:rPr>
          <w:rtl w:val="0"/>
        </w:rPr>
        <w:t>, na m</w:t>
      </w:r>
      <w:r>
        <w:rPr>
          <w:rtl w:val="0"/>
        </w:rPr>
        <w:t>í</w:t>
      </w:r>
      <w:r>
        <w:rPr>
          <w:rtl w:val="0"/>
        </w:rPr>
        <w:t>ru vyroben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trac</w:t>
      </w:r>
      <w:r>
        <w:rPr>
          <w:rtl w:val="0"/>
        </w:rPr>
        <w:t xml:space="preserve">í </w:t>
      </w:r>
      <w:r>
        <w:rPr>
          <w:rtl w:val="0"/>
        </w:rPr>
        <w:t>m</w:t>
      </w:r>
      <w:r>
        <w:rPr>
          <w:rtl w:val="0"/>
        </w:rPr>
        <w:t>říž</w:t>
      </w:r>
      <w:r>
        <w:rPr>
          <w:rtl w:val="0"/>
        </w:rPr>
        <w:t>ky s</w:t>
      </w:r>
      <w:r>
        <w:rPr>
          <w:rtl w:val="0"/>
        </w:rPr>
        <w:t> </w:t>
      </w:r>
      <w:r>
        <w:rPr>
          <w:rtl w:val="0"/>
        </w:rPr>
        <w:t>protide</w:t>
      </w:r>
      <w:r>
        <w:rPr>
          <w:rtl w:val="0"/>
        </w:rPr>
        <w:t>šť</w:t>
      </w:r>
      <w:r>
        <w:rPr>
          <w:rtl w:val="0"/>
        </w:rPr>
        <w:t xml:space="preserve">ovou </w:t>
      </w:r>
      <w:r>
        <w:rPr>
          <w:rtl w:val="0"/>
        </w:rPr>
        <w:t>ž</w:t>
      </w:r>
      <w:r>
        <w:rPr>
          <w:rtl w:val="0"/>
          <w:lang w:val="it-IT"/>
        </w:rPr>
        <w:t>aluzi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Normal.0"/>
      </w:pPr>
      <w:r>
        <w:rPr>
          <w:rtl w:val="0"/>
          <w:lang w:val="de-DE"/>
        </w:rPr>
        <w:t>Chrli</w:t>
      </w:r>
      <w:r>
        <w:rPr>
          <w:rtl w:val="0"/>
        </w:rPr>
        <w:t>č</w:t>
      </w:r>
      <w:r>
        <w:rPr>
          <w:rtl w:val="0"/>
        </w:rPr>
        <w:t>e, kter</w:t>
      </w:r>
      <w:r>
        <w:rPr>
          <w:rtl w:val="0"/>
          <w:lang w:val="fr-FR"/>
        </w:rPr>
        <w:t xml:space="preserve">é </w:t>
      </w:r>
      <w:r>
        <w:rPr>
          <w:rtl w:val="0"/>
        </w:rPr>
        <w:t>odvod</w:t>
      </w:r>
      <w:r>
        <w:rPr>
          <w:rtl w:val="0"/>
        </w:rPr>
        <w:t>ň</w:t>
      </w:r>
      <w:r>
        <w:rPr>
          <w:rtl w:val="0"/>
        </w:rPr>
        <w:t>uj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st</w:t>
      </w:r>
      <w:r>
        <w:rPr>
          <w:rtl w:val="0"/>
        </w:rPr>
        <w:t>ř</w:t>
      </w:r>
      <w:r>
        <w:rPr>
          <w:rtl w:val="0"/>
        </w:rPr>
        <w:t>echu kotelny budou demontov</w:t>
      </w:r>
      <w:r>
        <w:rPr>
          <w:rtl w:val="0"/>
        </w:rPr>
        <w:t>á</w:t>
      </w:r>
      <w:r>
        <w:rPr>
          <w:rtl w:val="0"/>
        </w:rPr>
        <w:t>ny a nahrazeny nov</w:t>
      </w:r>
      <w:r>
        <w:rPr>
          <w:rtl w:val="0"/>
        </w:rPr>
        <w:t>ý</w:t>
      </w:r>
      <w:r>
        <w:rPr>
          <w:rtl w:val="0"/>
        </w:rPr>
        <w:t>mi tak, aby d</w:t>
      </w:r>
      <w:r>
        <w:rPr>
          <w:rtl w:val="0"/>
          <w:lang w:val="fr-FR"/>
        </w:rPr>
        <w:t>é</w:t>
      </w:r>
      <w:r>
        <w:rPr>
          <w:rtl w:val="0"/>
        </w:rPr>
        <w:t>lka odvod</w:t>
      </w:r>
      <w:r>
        <w:rPr>
          <w:rtl w:val="0"/>
        </w:rPr>
        <w:t>ň</w:t>
      </w:r>
      <w:r>
        <w:rPr>
          <w:rtl w:val="0"/>
        </w:rPr>
        <w:t>ovac</w:t>
      </w:r>
      <w:r>
        <w:rPr>
          <w:rtl w:val="0"/>
        </w:rPr>
        <w:t>í</w:t>
      </w:r>
      <w:r>
        <w:rPr>
          <w:rtl w:val="0"/>
        </w:rPr>
        <w:t>ho potrub</w:t>
      </w:r>
      <w:r>
        <w:rPr>
          <w:rtl w:val="0"/>
        </w:rPr>
        <w:t xml:space="preserve">í </w:t>
      </w:r>
      <w:r>
        <w:rPr>
          <w:rtl w:val="0"/>
        </w:rPr>
        <w:t>odpov</w:t>
      </w:r>
      <w:r>
        <w:rPr>
          <w:rtl w:val="0"/>
        </w:rPr>
        <w:t>í</w:t>
      </w:r>
      <w:r>
        <w:rPr>
          <w:rtl w:val="0"/>
        </w:rPr>
        <w:t xml:space="preserve">dala </w:t>
      </w:r>
      <w:r>
        <w:rPr>
          <w:rtl w:val="0"/>
        </w:rPr>
        <w:t>šíř</w:t>
      </w:r>
      <w:r>
        <w:rPr>
          <w:rtl w:val="0"/>
          <w:lang w:val="en-US"/>
        </w:rPr>
        <w:t>ce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atiky roz</w:t>
      </w:r>
      <w:r>
        <w:rPr>
          <w:rtl w:val="0"/>
        </w:rPr>
        <w:t>šíř</w:t>
      </w:r>
      <w:r>
        <w:rPr>
          <w:rtl w:val="0"/>
        </w:rPr>
        <w:t>en</w:t>
      </w:r>
      <w:r>
        <w:rPr>
          <w:rtl w:val="0"/>
          <w:lang w:val="fr-FR"/>
        </w:rPr>
        <w:t xml:space="preserve">é </w:t>
      </w:r>
      <w:r>
        <w:rPr>
          <w:rtl w:val="0"/>
        </w:rPr>
        <w:t>o novou op</w:t>
      </w:r>
      <w:r>
        <w:rPr>
          <w:rtl w:val="0"/>
        </w:rPr>
        <w:t>ě</w:t>
      </w:r>
      <w:r>
        <w:rPr>
          <w:rtl w:val="0"/>
        </w:rPr>
        <w:t>rnou st</w:t>
      </w:r>
      <w:r>
        <w:rPr>
          <w:rtl w:val="0"/>
        </w:rPr>
        <w:t>ě</w:t>
      </w:r>
      <w:r>
        <w:rPr>
          <w:rtl w:val="0"/>
        </w:rPr>
        <w:t>nu.</w:t>
      </w:r>
    </w:p>
    <w:p>
      <w:pPr>
        <w:pStyle w:val="Normal.0"/>
      </w:pPr>
      <w:r>
        <w:rPr>
          <w:rtl w:val="0"/>
        </w:rPr>
        <w:t>Vlastn</w:t>
      </w:r>
      <w:r>
        <w:rPr>
          <w:rtl w:val="0"/>
        </w:rPr>
        <w:t xml:space="preserve">í </w:t>
      </w:r>
      <w:r>
        <w:rPr>
          <w:rtl w:val="0"/>
        </w:rPr>
        <w:t>prostor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uhelny bude zasyp</w:t>
      </w:r>
      <w:r>
        <w:rPr>
          <w:rtl w:val="0"/>
        </w:rPr>
        <w:t>á</w:t>
      </w:r>
      <w:r>
        <w:rPr>
          <w:rtl w:val="0"/>
        </w:rPr>
        <w:t>n. Z</w:t>
      </w:r>
      <w:r>
        <w:rPr>
          <w:rtl w:val="0"/>
        </w:rPr>
        <w:t>á</w:t>
      </w:r>
      <w:r>
        <w:rPr>
          <w:rtl w:val="0"/>
        </w:rPr>
        <w:t>syp bude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 dob</w:t>
      </w:r>
      <w:r>
        <w:rPr>
          <w:rtl w:val="0"/>
        </w:rPr>
        <w:t>ř</w:t>
      </w:r>
      <w:r>
        <w:rPr>
          <w:rtl w:val="0"/>
        </w:rPr>
        <w:t>e hutnitelnou zeminou a po vrstv</w:t>
      </w:r>
      <w:r>
        <w:rPr>
          <w:rtl w:val="0"/>
        </w:rPr>
        <w:t>á</w:t>
      </w:r>
      <w:r>
        <w:rPr>
          <w:rtl w:val="0"/>
        </w:rPr>
        <w:t>ch maxim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tlou</w:t>
      </w:r>
      <w:r>
        <w:rPr>
          <w:rtl w:val="0"/>
        </w:rPr>
        <w:t>šť</w:t>
      </w:r>
      <w:r>
        <w:rPr>
          <w:rtl w:val="0"/>
        </w:rPr>
        <w:t>ky 200 mm hutn</w:t>
      </w:r>
      <w:r>
        <w:rPr>
          <w:rtl w:val="0"/>
        </w:rPr>
        <w:t>ě</w:t>
      </w:r>
      <w:r>
        <w:rPr>
          <w:rtl w:val="0"/>
        </w:rPr>
        <w:t>n. Po</w:t>
      </w:r>
      <w:r>
        <w:rPr>
          <w:rtl w:val="0"/>
        </w:rPr>
        <w:t>ž</w:t>
      </w:r>
      <w:r>
        <w:rPr>
          <w:rtl w:val="0"/>
        </w:rPr>
        <w:t>adavek na modul p</w:t>
      </w:r>
      <w:r>
        <w:rPr>
          <w:rtl w:val="0"/>
        </w:rPr>
        <w:t>ř</w:t>
      </w:r>
      <w:r>
        <w:rPr>
          <w:rtl w:val="0"/>
        </w:rPr>
        <w:t>etv</w:t>
      </w:r>
      <w:r>
        <w:rPr>
          <w:rtl w:val="0"/>
        </w:rPr>
        <w:t>á</w:t>
      </w:r>
      <w:r>
        <w:rPr>
          <w:rtl w:val="0"/>
        </w:rPr>
        <w:t>rnosti zemn</w:t>
      </w:r>
      <w:r>
        <w:rPr>
          <w:rtl w:val="0"/>
        </w:rPr>
        <w:t xml:space="preserve">í </w:t>
      </w:r>
      <w:r>
        <w:rPr>
          <w:rtl w:val="0"/>
        </w:rPr>
        <w:t>pl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pod souvrstv</w:t>
      </w:r>
      <w:r>
        <w:rPr>
          <w:rtl w:val="0"/>
        </w:rPr>
        <w:t>í</w:t>
      </w:r>
      <w:r>
        <w:rPr>
          <w:rtl w:val="0"/>
        </w:rPr>
        <w:t>m zpevn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plochy E</w:t>
      </w:r>
      <w:r>
        <w:rPr>
          <w:vertAlign w:val="subscript"/>
          <w:rtl w:val="0"/>
        </w:rPr>
        <w:t>def,2</w:t>
      </w:r>
      <w:r>
        <w:rPr>
          <w:rtl w:val="0"/>
          <w:lang w:val="pt-PT"/>
        </w:rPr>
        <w:t xml:space="preserve"> = 45 MPa.</w:t>
      </w:r>
    </w:p>
    <w:p>
      <w:pPr>
        <w:pStyle w:val="Normal.0"/>
      </w:pPr>
      <w:r>
        <w:rPr>
          <w:rtl w:val="0"/>
        </w:rPr>
        <w:t>Nov</w:t>
      </w:r>
      <w:r>
        <w:rPr>
          <w:rtl w:val="0"/>
        </w:rPr>
        <w:t xml:space="preserve">á </w:t>
      </w:r>
      <w:r>
        <w:rPr>
          <w:rtl w:val="0"/>
        </w:rPr>
        <w:t>zpevn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á </w:t>
      </w:r>
      <w:r>
        <w:rPr>
          <w:rtl w:val="0"/>
        </w:rPr>
        <w:t>plocha bude provedena ve skladb</w:t>
      </w:r>
      <w:r>
        <w:rPr>
          <w:rtl w:val="0"/>
        </w:rPr>
        <w:t>ě</w:t>
      </w:r>
      <w:r>
        <w:rPr>
          <w:rtl w:val="0"/>
        </w:rPr>
        <w:t xml:space="preserve">: 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</w:rPr>
        <w:t>- ASFALTOV</w:t>
      </w:r>
      <w:r>
        <w:rPr>
          <w:kern w:val="0"/>
          <w:rtl w:val="0"/>
        </w:rPr>
        <w:t xml:space="preserve">Ý </w:t>
      </w:r>
      <w:r>
        <w:rPr>
          <w:kern w:val="0"/>
          <w:rtl w:val="0"/>
          <w:lang w:val="it-IT"/>
        </w:rPr>
        <w:t>BETON ACO 11</w:t>
        <w:tab/>
        <w:tab/>
        <w:tab/>
        <w:tab/>
        <w:tab/>
        <w:tab/>
        <w:t>40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</w:rPr>
        <w:t>- SPOJOVAC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ASFALTOV</w:t>
      </w:r>
      <w:r>
        <w:rPr>
          <w:kern w:val="0"/>
          <w:rtl w:val="0"/>
        </w:rPr>
        <w:t xml:space="preserve">Ý </w:t>
      </w:r>
      <w:r>
        <w:rPr>
          <w:kern w:val="0"/>
          <w:rtl w:val="0"/>
        </w:rPr>
        <w:t>POST</w:t>
      </w:r>
      <w:r>
        <w:rPr>
          <w:kern w:val="0"/>
          <w:rtl w:val="0"/>
        </w:rPr>
        <w:t>Ř</w:t>
      </w:r>
      <w:r>
        <w:rPr>
          <w:kern w:val="0"/>
          <w:rtl w:val="0"/>
        </w:rPr>
        <w:t>IK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</w:rPr>
        <w:t>- ASFALTOV</w:t>
      </w:r>
      <w:r>
        <w:rPr>
          <w:kern w:val="0"/>
          <w:rtl w:val="0"/>
        </w:rPr>
        <w:t xml:space="preserve">Ý </w:t>
      </w:r>
      <w:r>
        <w:rPr>
          <w:kern w:val="0"/>
          <w:rtl w:val="0"/>
          <w:lang w:val="it-IT"/>
        </w:rPr>
        <w:t>BETON ACP16</w:t>
        <w:tab/>
        <w:tab/>
        <w:tab/>
        <w:tab/>
        <w:tab/>
        <w:tab/>
        <w:t>80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pt-PT"/>
        </w:rPr>
        <w:t>- MECHANICKY ZPEVN</w:t>
      </w:r>
      <w:r>
        <w:rPr>
          <w:kern w:val="0"/>
          <w:rtl w:val="0"/>
        </w:rPr>
        <w:t>Ě</w:t>
      </w:r>
      <w:r>
        <w:rPr>
          <w:kern w:val="0"/>
          <w:rtl w:val="0"/>
        </w:rPr>
        <w:t>N</w:t>
      </w:r>
      <w:r>
        <w:rPr>
          <w:kern w:val="0"/>
          <w:rtl w:val="0"/>
          <w:lang w:val="pt-PT"/>
        </w:rPr>
        <w:t xml:space="preserve">É </w:t>
      </w:r>
      <w:r>
        <w:rPr>
          <w:kern w:val="0"/>
          <w:rtl w:val="0"/>
          <w:lang w:val="de-DE"/>
        </w:rPr>
        <w:t>KAMENIVO MZK E</w:t>
      </w:r>
      <w:r>
        <w:rPr>
          <w:kern w:val="0"/>
          <w:vertAlign w:val="subscript"/>
          <w:rtl w:val="0"/>
        </w:rPr>
        <w:t xml:space="preserve">def,2 </w:t>
      </w:r>
      <w:r>
        <w:rPr>
          <w:kern w:val="0"/>
          <w:rtl w:val="0"/>
          <w:lang w:val="it-IT"/>
        </w:rPr>
        <w:t>= 130MPa</w:t>
        <w:tab/>
        <w:t>150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ru-RU"/>
        </w:rPr>
        <w:t xml:space="preserve">- </w:t>
      </w:r>
      <w:r>
        <w:rPr>
          <w:kern w:val="0"/>
          <w:rtl w:val="0"/>
        </w:rPr>
        <w:t>Š</w:t>
      </w:r>
      <w:r>
        <w:rPr>
          <w:kern w:val="0"/>
          <w:rtl w:val="0"/>
        </w:rPr>
        <w:t>T</w:t>
      </w:r>
      <w:r>
        <w:rPr>
          <w:kern w:val="0"/>
          <w:rtl w:val="0"/>
        </w:rPr>
        <w:t>Ě</w:t>
      </w:r>
      <w:r>
        <w:rPr>
          <w:kern w:val="0"/>
          <w:rtl w:val="0"/>
          <w:lang w:val="de-DE"/>
        </w:rPr>
        <w:t>RKODR</w:t>
      </w:r>
      <w:r>
        <w:rPr>
          <w:kern w:val="0"/>
          <w:rtl w:val="0"/>
        </w:rPr>
        <w:t>Ť Š</w:t>
      </w:r>
      <w:r>
        <w:rPr>
          <w:kern w:val="0"/>
          <w:rtl w:val="0"/>
          <w:lang w:val="de-DE"/>
        </w:rPr>
        <w:t>Da E</w:t>
      </w:r>
      <w:r>
        <w:rPr>
          <w:kern w:val="0"/>
          <w:vertAlign w:val="subscript"/>
          <w:rtl w:val="0"/>
        </w:rPr>
        <w:t xml:space="preserve">def,2 </w:t>
      </w:r>
      <w:r>
        <w:rPr>
          <w:kern w:val="0"/>
          <w:rtl w:val="0"/>
          <w:lang w:val="fr-FR"/>
        </w:rPr>
        <w:t>= 80MPa</w:t>
        <w:tab/>
        <w:tab/>
        <w:tab/>
        <w:tab/>
        <w:tab/>
        <w:t>200 mm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Zpevn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á </w:t>
      </w:r>
      <w:r>
        <w:rPr>
          <w:rtl w:val="0"/>
        </w:rPr>
        <w:t>plocha bude napojena na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 ž</w:t>
      </w:r>
      <w:r>
        <w:rPr>
          <w:rtl w:val="0"/>
        </w:rPr>
        <w:t>ivi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plochy, jejich</w:t>
      </w:r>
      <w:r>
        <w:rPr>
          <w:rtl w:val="0"/>
        </w:rPr>
        <w:t xml:space="preserve">ž </w:t>
      </w:r>
      <w:r>
        <w:rPr>
          <w:rtl w:val="0"/>
        </w:rPr>
        <w:t>okraje budou za</w:t>
      </w:r>
      <w:r>
        <w:rPr>
          <w:rtl w:val="0"/>
        </w:rPr>
        <w:t>č</w:t>
      </w:r>
      <w:r>
        <w:rPr>
          <w:rtl w:val="0"/>
        </w:rPr>
        <w:t>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  <w:lang w:val="en-US"/>
        </w:rPr>
        <w:t>ny o</w:t>
      </w:r>
      <w:r>
        <w:rPr>
          <w:rtl w:val="0"/>
        </w:rPr>
        <w:t>ří</w:t>
      </w:r>
      <w:r>
        <w:rPr>
          <w:rtl w:val="0"/>
        </w:rPr>
        <w:t>znut</w:t>
      </w:r>
      <w:r>
        <w:rPr>
          <w:rtl w:val="0"/>
        </w:rPr>
        <w:t>í</w:t>
      </w:r>
      <w:r>
        <w:rPr>
          <w:rtl w:val="0"/>
        </w:rPr>
        <w:t>m. Ohrani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 xml:space="preserve">bude provedeno </w:t>
      </w:r>
      <w:r>
        <w:rPr>
          <w:rtl w:val="0"/>
        </w:rPr>
        <w:t>čá</w:t>
      </w:r>
      <w:r>
        <w:rPr>
          <w:rtl w:val="0"/>
        </w:rPr>
        <w:t>ste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mi obrubn</w:t>
      </w:r>
      <w:r>
        <w:rPr>
          <w:rtl w:val="0"/>
        </w:rPr>
        <w:t>í</w:t>
      </w:r>
      <w:r>
        <w:rPr>
          <w:rtl w:val="0"/>
        </w:rPr>
        <w:t>ky z</w:t>
      </w:r>
      <w:r>
        <w:rPr>
          <w:rtl w:val="0"/>
        </w:rPr>
        <w:t> </w:t>
      </w:r>
      <w:r>
        <w:rPr>
          <w:rtl w:val="0"/>
        </w:rPr>
        <w:t>kamenn</w:t>
      </w:r>
      <w:r>
        <w:rPr>
          <w:rtl w:val="0"/>
        </w:rPr>
        <w:t>ý</w:t>
      </w:r>
      <w:r>
        <w:rPr>
          <w:rtl w:val="0"/>
          <w:lang w:val="sv-SE"/>
        </w:rPr>
        <w:t>ch blok</w:t>
      </w:r>
      <w:r>
        <w:rPr>
          <w:rtl w:val="0"/>
        </w:rPr>
        <w:t>ů</w:t>
      </w:r>
      <w:r>
        <w:rPr>
          <w:rtl w:val="0"/>
        </w:rPr>
        <w:t xml:space="preserve">, </w:t>
      </w:r>
      <w:r>
        <w:rPr>
          <w:rtl w:val="0"/>
        </w:rPr>
        <w:t>čá</w:t>
      </w:r>
      <w:r>
        <w:rPr>
          <w:rtl w:val="0"/>
        </w:rPr>
        <w:t>ste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je navr</w:t>
      </w:r>
      <w:r>
        <w:rPr>
          <w:rtl w:val="0"/>
        </w:rPr>
        <w:t>ž</w:t>
      </w:r>
      <w:r>
        <w:rPr>
          <w:rtl w:val="0"/>
        </w:rPr>
        <w:t>en nov</w:t>
      </w:r>
      <w:r>
        <w:rPr>
          <w:rtl w:val="0"/>
        </w:rPr>
        <w:t xml:space="preserve">ý </w:t>
      </w:r>
      <w:r>
        <w:rPr>
          <w:rtl w:val="0"/>
        </w:rPr>
        <w:t>prefabrikovan</w:t>
      </w:r>
      <w:r>
        <w:rPr>
          <w:rtl w:val="0"/>
        </w:rPr>
        <w:t xml:space="preserve">ý </w:t>
      </w:r>
      <w:r>
        <w:rPr>
          <w:rtl w:val="0"/>
        </w:rPr>
        <w:t>silni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obrubn</w:t>
      </w:r>
      <w:r>
        <w:rPr>
          <w:rtl w:val="0"/>
        </w:rPr>
        <w:t>í</w:t>
      </w:r>
      <w:r>
        <w:rPr>
          <w:rtl w:val="0"/>
          <w:lang w:val="nl-NL"/>
        </w:rPr>
        <w:t>k v</w:t>
      </w:r>
      <w:r>
        <w:rPr>
          <w:rtl w:val="0"/>
        </w:rPr>
        <w:t>ýš</w:t>
      </w:r>
      <w:r>
        <w:rPr>
          <w:rtl w:val="0"/>
        </w:rPr>
        <w:t>ky 300 mm osazen</w:t>
      </w:r>
      <w:r>
        <w:rPr>
          <w:rtl w:val="0"/>
        </w:rPr>
        <w:t xml:space="preserve">ý </w:t>
      </w:r>
      <w:r>
        <w:rPr>
          <w:rtl w:val="0"/>
        </w:rPr>
        <w:t>do betonov</w:t>
      </w:r>
      <w:r>
        <w:rPr>
          <w:rtl w:val="0"/>
          <w:lang w:val="fr-FR"/>
        </w:rPr>
        <w:t>é</w:t>
      </w:r>
      <w:r>
        <w:rPr>
          <w:rtl w:val="0"/>
          <w:lang w:val="es-ES_tradnl"/>
        </w:rPr>
        <w:t>ho lo</w:t>
      </w:r>
      <w:r>
        <w:rPr>
          <w:rtl w:val="0"/>
        </w:rPr>
        <w:t>ž</w:t>
      </w:r>
      <w:r>
        <w:rPr>
          <w:rtl w:val="0"/>
        </w:rPr>
        <w:t>e. Silni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obrubn</w:t>
      </w:r>
      <w:r>
        <w:rPr>
          <w:rtl w:val="0"/>
        </w:rPr>
        <w:t>í</w:t>
      </w:r>
      <w:r>
        <w:rPr>
          <w:rtl w:val="0"/>
        </w:rPr>
        <w:t>k a nov</w:t>
      </w:r>
      <w:r>
        <w:rPr>
          <w:rtl w:val="0"/>
        </w:rPr>
        <w:t xml:space="preserve">á </w:t>
      </w:r>
      <w:r>
        <w:rPr>
          <w:rtl w:val="0"/>
        </w:rPr>
        <w:t>op</w:t>
      </w:r>
      <w:r>
        <w:rPr>
          <w:rtl w:val="0"/>
        </w:rPr>
        <w:t>ě</w:t>
      </w:r>
      <w:r>
        <w:rPr>
          <w:rtl w:val="0"/>
        </w:rPr>
        <w:t>rn</w:t>
      </w:r>
      <w:r>
        <w:rPr>
          <w:rtl w:val="0"/>
        </w:rPr>
        <w:t xml:space="preserve">á </w:t>
      </w:r>
      <w:r>
        <w:rPr>
          <w:rtl w:val="0"/>
        </w:rPr>
        <w:t>ze</w:t>
      </w:r>
      <w:r>
        <w:rPr>
          <w:rtl w:val="0"/>
        </w:rPr>
        <w:t xml:space="preserve">ď </w:t>
      </w:r>
      <w:r>
        <w:rPr>
          <w:rtl w:val="0"/>
        </w:rPr>
        <w:t xml:space="preserve">budou od </w:t>
      </w:r>
      <w:r>
        <w:rPr>
          <w:rtl w:val="0"/>
        </w:rPr>
        <w:t>ž</w:t>
      </w:r>
      <w:r>
        <w:rPr>
          <w:rtl w:val="0"/>
        </w:rPr>
        <w:t>ivi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plochy odd</w:t>
      </w:r>
      <w:r>
        <w:rPr>
          <w:rtl w:val="0"/>
        </w:rPr>
        <w:t>ě</w:t>
      </w:r>
      <w:r>
        <w:rPr>
          <w:rtl w:val="0"/>
        </w:rPr>
        <w:t>leny betonov</w:t>
      </w:r>
      <w:r>
        <w:rPr>
          <w:rtl w:val="0"/>
        </w:rPr>
        <w:t>ý</w:t>
      </w:r>
      <w:r>
        <w:rPr>
          <w:rtl w:val="0"/>
        </w:rPr>
        <w:t>m krajn</w:t>
      </w:r>
      <w:r>
        <w:rPr>
          <w:rtl w:val="0"/>
        </w:rPr>
        <w:t>í</w:t>
      </w:r>
      <w:r>
        <w:rPr>
          <w:rtl w:val="0"/>
        </w:rPr>
        <w:t xml:space="preserve">kem </w:t>
      </w:r>
      <w:r>
        <w:rPr>
          <w:rtl w:val="0"/>
        </w:rPr>
        <w:t>šíř</w:t>
      </w:r>
      <w:r>
        <w:rPr>
          <w:rtl w:val="0"/>
        </w:rPr>
        <w:t>ky 250 mm.</w:t>
      </w:r>
    </w:p>
    <w:p>
      <w:pPr>
        <w:pStyle w:val="Normal.0"/>
      </w:pPr>
      <w:r>
        <w:rPr>
          <w:rtl w:val="0"/>
        </w:rPr>
        <w:t>Nov</w:t>
      </w:r>
      <w:r>
        <w:rPr>
          <w:rtl w:val="0"/>
        </w:rPr>
        <w:t xml:space="preserve">ě </w:t>
      </w:r>
      <w:r>
        <w:rPr>
          <w:rtl w:val="0"/>
        </w:rPr>
        <w:t>navr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á </w:t>
      </w:r>
      <w:r>
        <w:rPr>
          <w:rtl w:val="0"/>
        </w:rPr>
        <w:t>zpevn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á </w:t>
      </w:r>
      <w:r>
        <w:rPr>
          <w:rtl w:val="0"/>
        </w:rPr>
        <w:t>plocha bude vysp</w:t>
      </w:r>
      <w:r>
        <w:rPr>
          <w:rtl w:val="0"/>
        </w:rPr>
        <w:t>á</w:t>
      </w:r>
      <w:r>
        <w:rPr>
          <w:rtl w:val="0"/>
        </w:rPr>
        <w:t>dov</w:t>
      </w:r>
      <w:r>
        <w:rPr>
          <w:rtl w:val="0"/>
        </w:rPr>
        <w:t>á</w:t>
      </w:r>
      <w:r>
        <w:rPr>
          <w:rtl w:val="0"/>
        </w:rPr>
        <w:t>na do sv</w:t>
      </w:r>
      <w:r>
        <w:rPr>
          <w:rtl w:val="0"/>
          <w:lang w:val="fr-FR"/>
        </w:rPr>
        <w:t>é</w:t>
      </w:r>
      <w:r>
        <w:rPr>
          <w:rtl w:val="0"/>
        </w:rPr>
        <w:t>ho st</w:t>
      </w:r>
      <w:r>
        <w:rPr>
          <w:rtl w:val="0"/>
        </w:rPr>
        <w:t>ř</w:t>
      </w:r>
      <w:r>
        <w:rPr>
          <w:rtl w:val="0"/>
        </w:rPr>
        <w:t>edu, kde je navr</w:t>
      </w:r>
      <w:r>
        <w:rPr>
          <w:rtl w:val="0"/>
        </w:rPr>
        <w:t>ž</w:t>
      </w:r>
      <w:r>
        <w:rPr>
          <w:rtl w:val="0"/>
        </w:rPr>
        <w:t>ena nov</w:t>
      </w:r>
      <w:r>
        <w:rPr>
          <w:rtl w:val="0"/>
        </w:rPr>
        <w:t xml:space="preserve">á </w:t>
      </w:r>
      <w:r>
        <w:rPr>
          <w:rtl w:val="0"/>
        </w:rPr>
        <w:t>uli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vpust se z</w:t>
      </w:r>
      <w:r>
        <w:rPr>
          <w:rtl w:val="0"/>
        </w:rPr>
        <w:t>á</w:t>
      </w:r>
      <w:r>
        <w:rPr>
          <w:rtl w:val="0"/>
        </w:rPr>
        <w:t>pachovou uzav</w:t>
      </w:r>
      <w:r>
        <w:rPr>
          <w:rtl w:val="0"/>
        </w:rPr>
        <w:t>í</w:t>
      </w:r>
      <w:r>
        <w:rPr>
          <w:rtl w:val="0"/>
        </w:rPr>
        <w:t>rkou a kalovou prohlubn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sleduj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skladb</w:t>
      </w:r>
      <w:r>
        <w:rPr>
          <w:rtl w:val="0"/>
        </w:rPr>
        <w:t>ě</w:t>
      </w:r>
      <w:r>
        <w:rPr>
          <w:rtl w:val="0"/>
        </w:rPr>
        <w:t>: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ru-RU"/>
        </w:rPr>
        <w:t>- M</w:t>
      </w:r>
      <w:r>
        <w:rPr>
          <w:kern w:val="0"/>
          <w:rtl w:val="0"/>
        </w:rPr>
        <w:t xml:space="preserve">ŘÍŽ </w:t>
      </w:r>
      <w:r>
        <w:rPr>
          <w:kern w:val="0"/>
          <w:rtl w:val="0"/>
        </w:rPr>
        <w:t>S</w:t>
      </w:r>
      <w:r>
        <w:rPr>
          <w:kern w:val="0"/>
          <w:rtl w:val="0"/>
        </w:rPr>
        <w:t> </w:t>
      </w:r>
      <w:r>
        <w:rPr>
          <w:kern w:val="0"/>
          <w:rtl w:val="0"/>
        </w:rPr>
        <w:t>R</w:t>
      </w:r>
      <w:r>
        <w:rPr>
          <w:kern w:val="0"/>
          <w:rtl w:val="0"/>
        </w:rPr>
        <w:t>Á</w:t>
      </w:r>
      <w:r>
        <w:rPr>
          <w:kern w:val="0"/>
          <w:rtl w:val="0"/>
        </w:rPr>
        <w:t>MEM D400 (500 x 500 mm)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</w:rPr>
        <w:t>- KALOV</w:t>
      </w:r>
      <w:r>
        <w:rPr>
          <w:kern w:val="0"/>
          <w:rtl w:val="0"/>
        </w:rPr>
        <w:t xml:space="preserve">Ý </w:t>
      </w:r>
      <w:r>
        <w:rPr>
          <w:kern w:val="0"/>
          <w:rtl w:val="0"/>
          <w:lang w:val="de-DE"/>
        </w:rPr>
        <w:t>KO</w:t>
      </w:r>
      <w:r>
        <w:rPr>
          <w:kern w:val="0"/>
          <w:rtl w:val="0"/>
        </w:rPr>
        <w:t xml:space="preserve">Š </w:t>
      </w:r>
      <w:r>
        <w:rPr>
          <w:kern w:val="0"/>
          <w:rtl w:val="0"/>
          <w:lang w:val="de-DE"/>
        </w:rPr>
        <w:t>POZINKOVAN</w:t>
      </w:r>
      <w:r>
        <w:rPr>
          <w:kern w:val="0"/>
          <w:rtl w:val="0"/>
        </w:rPr>
        <w:t xml:space="preserve">Ý </w:t>
      </w:r>
      <w:r>
        <w:rPr>
          <w:kern w:val="0"/>
          <w:rtl w:val="0"/>
        </w:rPr>
        <w:t>v. 600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de-DE"/>
        </w:rPr>
        <w:t>- PRSTENEC VYROVN</w:t>
      </w:r>
      <w:r>
        <w:rPr>
          <w:kern w:val="0"/>
          <w:rtl w:val="0"/>
        </w:rPr>
        <w:t>Á</w:t>
      </w:r>
      <w:r>
        <w:rPr>
          <w:kern w:val="0"/>
          <w:rtl w:val="0"/>
          <w:lang w:val="de-DE"/>
        </w:rPr>
        <w:t>VAC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PR</w:t>
      </w:r>
      <w:r>
        <w:rPr>
          <w:kern w:val="0"/>
          <w:rtl w:val="0"/>
        </w:rPr>
        <w:t>Ů</w:t>
      </w:r>
      <w:r>
        <w:rPr>
          <w:kern w:val="0"/>
          <w:rtl w:val="0"/>
        </w:rPr>
        <w:t>M</w:t>
      </w:r>
      <w:r>
        <w:rPr>
          <w:kern w:val="0"/>
          <w:rtl w:val="0"/>
        </w:rPr>
        <w:t>Ě</w:t>
      </w:r>
      <w:r>
        <w:rPr>
          <w:kern w:val="0"/>
          <w:rtl w:val="0"/>
        </w:rPr>
        <w:t>R 600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nl-NL"/>
        </w:rPr>
        <w:t>- SKRU</w:t>
      </w:r>
      <w:r>
        <w:rPr>
          <w:kern w:val="0"/>
          <w:rtl w:val="0"/>
        </w:rPr>
        <w:t xml:space="preserve">Ž </w:t>
      </w:r>
      <w:r>
        <w:rPr>
          <w:kern w:val="0"/>
          <w:rtl w:val="0"/>
          <w:lang w:val="de-DE"/>
        </w:rPr>
        <w:t>HORN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v. 295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nl-NL"/>
        </w:rPr>
        <w:t>- SKRU</w:t>
      </w:r>
      <w:r>
        <w:rPr>
          <w:kern w:val="0"/>
          <w:rtl w:val="0"/>
        </w:rPr>
        <w:t xml:space="preserve">Ž </w:t>
      </w:r>
      <w:r>
        <w:rPr>
          <w:kern w:val="0"/>
          <w:rtl w:val="0"/>
          <w:lang w:val="de-DE"/>
        </w:rPr>
        <w:t>ST</w:t>
      </w:r>
      <w:r>
        <w:rPr>
          <w:kern w:val="0"/>
          <w:rtl w:val="0"/>
        </w:rPr>
        <w:t>Ř</w:t>
      </w:r>
      <w:r>
        <w:rPr>
          <w:kern w:val="0"/>
          <w:rtl w:val="0"/>
        </w:rPr>
        <w:t>EDOV</w:t>
      </w:r>
      <w:r>
        <w:rPr>
          <w:kern w:val="0"/>
          <w:rtl w:val="0"/>
        </w:rPr>
        <w:t xml:space="preserve">Á </w:t>
      </w:r>
      <w:r>
        <w:rPr>
          <w:kern w:val="0"/>
          <w:rtl w:val="0"/>
        </w:rPr>
        <w:t>v. 295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nl-NL"/>
        </w:rPr>
        <w:t>- SKRU</w:t>
      </w:r>
      <w:r>
        <w:rPr>
          <w:kern w:val="0"/>
          <w:rtl w:val="0"/>
        </w:rPr>
        <w:t xml:space="preserve">Ž </w:t>
      </w:r>
      <w:r>
        <w:rPr>
          <w:kern w:val="0"/>
          <w:rtl w:val="0"/>
        </w:rPr>
        <w:t>S</w:t>
      </w:r>
      <w:r>
        <w:rPr>
          <w:kern w:val="0"/>
          <w:rtl w:val="0"/>
        </w:rPr>
        <w:t> </w:t>
      </w:r>
      <w:r>
        <w:rPr>
          <w:kern w:val="0"/>
          <w:rtl w:val="0"/>
        </w:rPr>
        <w:t xml:space="preserve">OTVOREM DN 200 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</w:rPr>
        <w:t>- DNO S</w:t>
      </w:r>
      <w:r>
        <w:rPr>
          <w:kern w:val="0"/>
          <w:rtl w:val="0"/>
        </w:rPr>
        <w:t> </w:t>
      </w:r>
      <w:r>
        <w:rPr>
          <w:kern w:val="0"/>
          <w:rtl w:val="0"/>
          <w:lang w:val="de-DE"/>
        </w:rPr>
        <w:t>KALOVOU PROHLUBN</w:t>
      </w:r>
      <w:r>
        <w:rPr>
          <w:kern w:val="0"/>
          <w:rtl w:val="0"/>
        </w:rPr>
        <w:t>Í</w:t>
      </w:r>
    </w:p>
    <w:p>
      <w:pPr>
        <w:pStyle w:val="Normal.0"/>
        <w:suppressAutoHyphens w:val="0"/>
        <w:spacing w:after="0"/>
        <w:jc w:val="left"/>
        <w:rPr>
          <w:kern w:val="0"/>
        </w:rPr>
      </w:pP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</w:rPr>
        <w:t>St</w:t>
      </w:r>
      <w:r>
        <w:rPr>
          <w:kern w:val="0"/>
          <w:rtl w:val="0"/>
        </w:rPr>
        <w:t>á</w:t>
      </w:r>
      <w:r>
        <w:rPr>
          <w:kern w:val="0"/>
          <w:rtl w:val="0"/>
        </w:rPr>
        <w:t>vaj</w:t>
      </w:r>
      <w:r>
        <w:rPr>
          <w:kern w:val="0"/>
          <w:rtl w:val="0"/>
        </w:rPr>
        <w:t>í</w:t>
      </w:r>
      <w:r>
        <w:rPr>
          <w:kern w:val="0"/>
          <w:rtl w:val="0"/>
        </w:rPr>
        <w:t>c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uli</w:t>
      </w:r>
      <w:r>
        <w:rPr>
          <w:kern w:val="0"/>
          <w:rtl w:val="0"/>
        </w:rPr>
        <w:t>č</w:t>
      </w:r>
      <w:r>
        <w:rPr>
          <w:kern w:val="0"/>
          <w:rtl w:val="0"/>
        </w:rPr>
        <w:t>n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vpus</w:t>
      </w:r>
      <w:r>
        <w:rPr>
          <w:kern w:val="0"/>
          <w:rtl w:val="0"/>
        </w:rPr>
        <w:t xml:space="preserve">ť </w:t>
      </w:r>
      <w:r>
        <w:rPr>
          <w:kern w:val="0"/>
          <w:rtl w:val="0"/>
        </w:rPr>
        <w:t>v</w:t>
      </w:r>
      <w:r>
        <w:rPr>
          <w:kern w:val="0"/>
          <w:rtl w:val="0"/>
        </w:rPr>
        <w:t>č</w:t>
      </w:r>
      <w:r>
        <w:rPr>
          <w:kern w:val="0"/>
          <w:rtl w:val="0"/>
        </w:rPr>
        <w:t>etn</w:t>
      </w:r>
      <w:r>
        <w:rPr>
          <w:kern w:val="0"/>
          <w:rtl w:val="0"/>
        </w:rPr>
        <w:t>ě čá</w:t>
      </w:r>
      <w:r>
        <w:rPr>
          <w:kern w:val="0"/>
          <w:rtl w:val="0"/>
        </w:rPr>
        <w:t>sti p</w:t>
      </w:r>
      <w:r>
        <w:rPr>
          <w:kern w:val="0"/>
          <w:rtl w:val="0"/>
        </w:rPr>
        <w:t>ří</w:t>
      </w:r>
      <w:r>
        <w:rPr>
          <w:kern w:val="0"/>
          <w:rtl w:val="0"/>
        </w:rPr>
        <w:t>kopov</w:t>
      </w:r>
      <w:r>
        <w:rPr>
          <w:kern w:val="0"/>
          <w:rtl w:val="0"/>
          <w:lang w:val="fr-FR"/>
        </w:rPr>
        <w:t>é</w:t>
      </w:r>
      <w:r>
        <w:rPr>
          <w:kern w:val="0"/>
          <w:rtl w:val="0"/>
        </w:rPr>
        <w:t xml:space="preserve">ho </w:t>
      </w:r>
      <w:r>
        <w:rPr>
          <w:kern w:val="0"/>
          <w:rtl w:val="0"/>
        </w:rPr>
        <w:t>ž</w:t>
      </w:r>
      <w:r>
        <w:rPr>
          <w:kern w:val="0"/>
          <w:rtl w:val="0"/>
        </w:rPr>
        <w:t>labu u objektu bytov</w:t>
      </w:r>
      <w:r>
        <w:rPr>
          <w:kern w:val="0"/>
          <w:rtl w:val="0"/>
          <w:lang w:val="fr-FR"/>
        </w:rPr>
        <w:t>é</w:t>
      </w:r>
      <w:r>
        <w:rPr>
          <w:kern w:val="0"/>
          <w:rtl w:val="0"/>
        </w:rPr>
        <w:t xml:space="preserve">ho domu </w:t>
      </w:r>
      <w:r>
        <w:rPr>
          <w:kern w:val="0"/>
          <w:rtl w:val="0"/>
        </w:rPr>
        <w:t>č</w:t>
      </w:r>
      <w:r>
        <w:rPr>
          <w:kern w:val="0"/>
          <w:rtl w:val="0"/>
        </w:rPr>
        <w:t>.p. 106 bude vybour</w:t>
      </w:r>
      <w:r>
        <w:rPr>
          <w:kern w:val="0"/>
          <w:rtl w:val="0"/>
        </w:rPr>
        <w:t>á</w:t>
      </w:r>
      <w:r>
        <w:rPr>
          <w:kern w:val="0"/>
          <w:rtl w:val="0"/>
        </w:rPr>
        <w:t>na a nahrazena vpust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novou. Je navr</w:t>
      </w:r>
      <w:r>
        <w:rPr>
          <w:kern w:val="0"/>
          <w:rtl w:val="0"/>
        </w:rPr>
        <w:t>ž</w:t>
      </w:r>
      <w:r>
        <w:rPr>
          <w:kern w:val="0"/>
          <w:rtl w:val="0"/>
        </w:rPr>
        <w:t>ena uli</w:t>
      </w:r>
      <w:r>
        <w:rPr>
          <w:kern w:val="0"/>
          <w:rtl w:val="0"/>
        </w:rPr>
        <w:t>č</w:t>
      </w:r>
      <w:r>
        <w:rPr>
          <w:kern w:val="0"/>
          <w:rtl w:val="0"/>
        </w:rPr>
        <w:t>n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vpus</w:t>
      </w:r>
      <w:r>
        <w:rPr>
          <w:kern w:val="0"/>
          <w:rtl w:val="0"/>
        </w:rPr>
        <w:t xml:space="preserve">ť </w:t>
      </w:r>
      <w:r>
        <w:rPr>
          <w:kern w:val="0"/>
          <w:rtl w:val="0"/>
        </w:rPr>
        <w:t>se z</w:t>
      </w:r>
      <w:r>
        <w:rPr>
          <w:kern w:val="0"/>
          <w:rtl w:val="0"/>
        </w:rPr>
        <w:t>á</w:t>
      </w:r>
      <w:r>
        <w:rPr>
          <w:kern w:val="0"/>
          <w:rtl w:val="0"/>
        </w:rPr>
        <w:t>pachovou uzav</w:t>
      </w:r>
      <w:r>
        <w:rPr>
          <w:kern w:val="0"/>
          <w:rtl w:val="0"/>
        </w:rPr>
        <w:t>í</w:t>
      </w:r>
      <w:r>
        <w:rPr>
          <w:kern w:val="0"/>
          <w:rtl w:val="0"/>
        </w:rPr>
        <w:t>rkou a kalovou prohlubn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v</w:t>
      </w:r>
      <w:r>
        <w:rPr>
          <w:kern w:val="0"/>
          <w:rtl w:val="0"/>
        </w:rPr>
        <w:t> </w:t>
      </w:r>
      <w:r>
        <w:rPr>
          <w:kern w:val="0"/>
          <w:rtl w:val="0"/>
        </w:rPr>
        <w:t>n</w:t>
      </w:r>
      <w:r>
        <w:rPr>
          <w:kern w:val="0"/>
          <w:rtl w:val="0"/>
        </w:rPr>
        <w:t>á</w:t>
      </w:r>
      <w:r>
        <w:rPr>
          <w:kern w:val="0"/>
          <w:rtl w:val="0"/>
        </w:rPr>
        <w:t>sleduj</w:t>
      </w:r>
      <w:r>
        <w:rPr>
          <w:kern w:val="0"/>
          <w:rtl w:val="0"/>
        </w:rPr>
        <w:t>í</w:t>
      </w:r>
      <w:r>
        <w:rPr>
          <w:kern w:val="0"/>
          <w:rtl w:val="0"/>
        </w:rPr>
        <w:t>c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skladb</w:t>
      </w:r>
      <w:r>
        <w:rPr>
          <w:kern w:val="0"/>
          <w:rtl w:val="0"/>
        </w:rPr>
        <w:t>ě</w:t>
      </w:r>
      <w:r>
        <w:rPr>
          <w:kern w:val="0"/>
          <w:rtl w:val="0"/>
        </w:rPr>
        <w:t>:</w:t>
      </w:r>
    </w:p>
    <w:p>
      <w:pPr>
        <w:pStyle w:val="Normal.0"/>
        <w:suppressAutoHyphens w:val="0"/>
        <w:spacing w:after="0"/>
        <w:jc w:val="left"/>
        <w:rPr>
          <w:kern w:val="0"/>
        </w:rPr>
      </w:pP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ru-RU"/>
        </w:rPr>
        <w:t>- M</w:t>
      </w:r>
      <w:r>
        <w:rPr>
          <w:kern w:val="0"/>
          <w:rtl w:val="0"/>
        </w:rPr>
        <w:t xml:space="preserve">ŘÍŽ </w:t>
      </w:r>
      <w:r>
        <w:rPr>
          <w:kern w:val="0"/>
          <w:rtl w:val="0"/>
        </w:rPr>
        <w:t>S</w:t>
      </w:r>
      <w:r>
        <w:rPr>
          <w:kern w:val="0"/>
          <w:rtl w:val="0"/>
        </w:rPr>
        <w:t> </w:t>
      </w:r>
      <w:r>
        <w:rPr>
          <w:kern w:val="0"/>
          <w:rtl w:val="0"/>
        </w:rPr>
        <w:t>R</w:t>
      </w:r>
      <w:r>
        <w:rPr>
          <w:kern w:val="0"/>
          <w:rtl w:val="0"/>
        </w:rPr>
        <w:t>Á</w:t>
      </w:r>
      <w:r>
        <w:rPr>
          <w:kern w:val="0"/>
          <w:rtl w:val="0"/>
        </w:rPr>
        <w:t>MEM C250 (500 x 300 mm)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</w:rPr>
        <w:t>- KALOV</w:t>
      </w:r>
      <w:r>
        <w:rPr>
          <w:kern w:val="0"/>
          <w:rtl w:val="0"/>
        </w:rPr>
        <w:t xml:space="preserve">Ý </w:t>
      </w:r>
      <w:r>
        <w:rPr>
          <w:kern w:val="0"/>
          <w:rtl w:val="0"/>
          <w:lang w:val="de-DE"/>
        </w:rPr>
        <w:t>KO</w:t>
      </w:r>
      <w:r>
        <w:rPr>
          <w:kern w:val="0"/>
          <w:rtl w:val="0"/>
        </w:rPr>
        <w:t xml:space="preserve">Š </w:t>
      </w:r>
      <w:r>
        <w:rPr>
          <w:kern w:val="0"/>
          <w:rtl w:val="0"/>
          <w:lang w:val="de-DE"/>
        </w:rPr>
        <w:t>POZINKOVAN</w:t>
      </w:r>
      <w:r>
        <w:rPr>
          <w:kern w:val="0"/>
          <w:rtl w:val="0"/>
        </w:rPr>
        <w:t xml:space="preserve">Ý </w:t>
      </w:r>
      <w:r>
        <w:rPr>
          <w:kern w:val="0"/>
          <w:rtl w:val="0"/>
          <w:lang w:val="nl-NL"/>
        </w:rPr>
        <w:t>OV</w:t>
      </w:r>
      <w:r>
        <w:rPr>
          <w:kern w:val="0"/>
          <w:rtl w:val="0"/>
        </w:rPr>
        <w:t>Á</w:t>
      </w:r>
      <w:r>
        <w:rPr>
          <w:kern w:val="0"/>
          <w:rtl w:val="0"/>
        </w:rPr>
        <w:t>LN</w:t>
      </w:r>
      <w:r>
        <w:rPr>
          <w:kern w:val="0"/>
          <w:rtl w:val="0"/>
        </w:rPr>
        <w:t xml:space="preserve">Ý </w:t>
      </w:r>
      <w:r>
        <w:rPr>
          <w:kern w:val="0"/>
          <w:rtl w:val="0"/>
        </w:rPr>
        <w:t>v. 575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de-DE"/>
        </w:rPr>
        <w:t>- PRSTENEC VYROVN</w:t>
      </w:r>
      <w:r>
        <w:rPr>
          <w:kern w:val="0"/>
          <w:rtl w:val="0"/>
        </w:rPr>
        <w:t>Á</w:t>
      </w:r>
      <w:r>
        <w:rPr>
          <w:kern w:val="0"/>
          <w:rtl w:val="0"/>
          <w:lang w:val="de-DE"/>
        </w:rPr>
        <w:t>VAC</w:t>
      </w:r>
      <w:r>
        <w:rPr>
          <w:kern w:val="0"/>
          <w:rtl w:val="0"/>
        </w:rPr>
        <w:t xml:space="preserve">Í </w:t>
      </w:r>
      <w:r>
        <w:rPr>
          <w:kern w:val="0"/>
          <w:rtl w:val="0"/>
        </w:rPr>
        <w:t>500/ 350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ru-RU"/>
        </w:rPr>
        <w:t>- K</w:t>
      </w:r>
      <w:r>
        <w:rPr>
          <w:kern w:val="0"/>
          <w:rtl w:val="0"/>
        </w:rPr>
        <w:t>Ó</w:t>
      </w:r>
      <w:r>
        <w:rPr>
          <w:kern w:val="0"/>
          <w:rtl w:val="0"/>
        </w:rPr>
        <w:t>NUS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nl-NL"/>
        </w:rPr>
        <w:t>- SKRU</w:t>
      </w:r>
      <w:r>
        <w:rPr>
          <w:kern w:val="0"/>
          <w:rtl w:val="0"/>
        </w:rPr>
        <w:t xml:space="preserve">Ž </w:t>
      </w:r>
      <w:r>
        <w:rPr>
          <w:kern w:val="0"/>
          <w:rtl w:val="0"/>
          <w:lang w:val="de-DE"/>
        </w:rPr>
        <w:t>ST</w:t>
      </w:r>
      <w:r>
        <w:rPr>
          <w:kern w:val="0"/>
          <w:rtl w:val="0"/>
        </w:rPr>
        <w:t>Ř</w:t>
      </w:r>
      <w:r>
        <w:rPr>
          <w:kern w:val="0"/>
          <w:rtl w:val="0"/>
        </w:rPr>
        <w:t>EDOV</w:t>
      </w:r>
      <w:r>
        <w:rPr>
          <w:kern w:val="0"/>
          <w:rtl w:val="0"/>
        </w:rPr>
        <w:t xml:space="preserve">Á </w:t>
      </w:r>
      <w:r>
        <w:rPr>
          <w:kern w:val="0"/>
          <w:rtl w:val="0"/>
        </w:rPr>
        <w:t>v. 195 mm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  <w:lang w:val="nl-NL"/>
        </w:rPr>
        <w:t>- SKRU</w:t>
      </w:r>
      <w:r>
        <w:rPr>
          <w:kern w:val="0"/>
          <w:rtl w:val="0"/>
        </w:rPr>
        <w:t xml:space="preserve">Ž </w:t>
      </w:r>
      <w:r>
        <w:rPr>
          <w:kern w:val="0"/>
          <w:rtl w:val="0"/>
        </w:rPr>
        <w:t>S</w:t>
      </w:r>
      <w:r>
        <w:rPr>
          <w:kern w:val="0"/>
          <w:rtl w:val="0"/>
        </w:rPr>
        <w:t> </w:t>
      </w:r>
      <w:r>
        <w:rPr>
          <w:kern w:val="0"/>
          <w:rtl w:val="0"/>
        </w:rPr>
        <w:t xml:space="preserve">OTVOREM DN 150 </w:t>
      </w:r>
    </w:p>
    <w:p>
      <w:pPr>
        <w:pStyle w:val="Normal.0"/>
        <w:suppressAutoHyphens w:val="0"/>
        <w:spacing w:after="0"/>
        <w:jc w:val="left"/>
        <w:rPr>
          <w:kern w:val="0"/>
        </w:rPr>
      </w:pPr>
      <w:r>
        <w:rPr>
          <w:kern w:val="0"/>
          <w:rtl w:val="0"/>
        </w:rPr>
        <w:t>- DNO S</w:t>
      </w:r>
      <w:r>
        <w:rPr>
          <w:kern w:val="0"/>
          <w:rtl w:val="0"/>
        </w:rPr>
        <w:t> </w:t>
      </w:r>
      <w:r>
        <w:rPr>
          <w:kern w:val="0"/>
          <w:rtl w:val="0"/>
          <w:lang w:val="de-DE"/>
        </w:rPr>
        <w:t>KALOVOU PROHLUBN</w:t>
      </w:r>
      <w:r>
        <w:rPr>
          <w:kern w:val="0"/>
          <w:rtl w:val="0"/>
        </w:rPr>
        <w:t>Í</w:t>
      </w:r>
    </w:p>
    <w:p>
      <w:pPr>
        <w:pStyle w:val="Normal.0"/>
        <w:suppressAutoHyphens w:val="0"/>
        <w:spacing w:after="0"/>
        <w:jc w:val="left"/>
        <w:rPr>
          <w:kern w:val="0"/>
        </w:rPr>
      </w:pPr>
    </w:p>
    <w:p>
      <w:pPr>
        <w:pStyle w:val="Normal.0"/>
      </w:pPr>
      <w:r>
        <w:rPr>
          <w:rtl w:val="0"/>
        </w:rPr>
        <w:t>Ob</w:t>
      </w:r>
      <w:r>
        <w:rPr>
          <w:rtl w:val="0"/>
        </w:rPr>
        <w:t xml:space="preserve">ě </w:t>
      </w:r>
      <w:r>
        <w:rPr>
          <w:rtl w:val="0"/>
        </w:rPr>
        <w:t>nov</w:t>
      </w:r>
      <w:r>
        <w:rPr>
          <w:rtl w:val="0"/>
        </w:rPr>
        <w:t xml:space="preserve">ě </w:t>
      </w:r>
      <w:r>
        <w:rPr>
          <w:rtl w:val="0"/>
        </w:rPr>
        <w:t>navrhovan</w:t>
      </w:r>
      <w:r>
        <w:rPr>
          <w:rtl w:val="0"/>
          <w:lang w:val="fr-FR"/>
        </w:rPr>
        <w:t xml:space="preserve">é </w:t>
      </w:r>
      <w:r>
        <w:rPr>
          <w:rtl w:val="0"/>
        </w:rPr>
        <w:t>uli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vpusti budou odvodn</w:t>
      </w:r>
      <w:r>
        <w:rPr>
          <w:rtl w:val="0"/>
        </w:rPr>
        <w:t>ě</w:t>
      </w:r>
      <w:r>
        <w:rPr>
          <w:rtl w:val="0"/>
        </w:rPr>
        <w:t>ny nov</w:t>
      </w:r>
      <w:r>
        <w:rPr>
          <w:rtl w:val="0"/>
        </w:rPr>
        <w:t xml:space="preserve">ě </w:t>
      </w:r>
      <w:r>
        <w:rPr>
          <w:rtl w:val="0"/>
        </w:rPr>
        <w:t>navr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m potrub</w:t>
      </w:r>
      <w:r>
        <w:rPr>
          <w:rtl w:val="0"/>
        </w:rPr>
        <w:t>í</w:t>
      </w:r>
      <w:r>
        <w:rPr>
          <w:rtl w:val="0"/>
        </w:rPr>
        <w:t>m de</w:t>
      </w:r>
      <w:r>
        <w:rPr>
          <w:rtl w:val="0"/>
        </w:rPr>
        <w:t>šť</w:t>
      </w:r>
      <w:r>
        <w:rPr>
          <w:rtl w:val="0"/>
        </w:rPr>
        <w:t>ov</w:t>
      </w:r>
      <w:r>
        <w:rPr>
          <w:rtl w:val="0"/>
          <w:lang w:val="fr-FR"/>
        </w:rPr>
        <w:t xml:space="preserve">é </w:t>
      </w:r>
      <w:r>
        <w:rPr>
          <w:rtl w:val="0"/>
        </w:rPr>
        <w:t>kanalizace, kter</w:t>
      </w:r>
      <w:r>
        <w:rPr>
          <w:rtl w:val="0"/>
        </w:rPr>
        <w:t xml:space="preserve">á </w:t>
      </w:r>
      <w:r>
        <w:rPr>
          <w:rtl w:val="0"/>
        </w:rPr>
        <w:t>je navr</w:t>
      </w:r>
      <w:r>
        <w:rPr>
          <w:rtl w:val="0"/>
        </w:rPr>
        <w:t>ž</w:t>
      </w:r>
      <w:r>
        <w:rPr>
          <w:rtl w:val="0"/>
        </w:rPr>
        <w:t>ena z</w:t>
      </w:r>
      <w:r>
        <w:rPr>
          <w:rtl w:val="0"/>
        </w:rPr>
        <w:t> </w:t>
      </w:r>
      <w:r>
        <w:rPr>
          <w:rtl w:val="0"/>
          <w:lang w:val="en-US"/>
        </w:rPr>
        <w:t>materi</w:t>
      </w:r>
      <w:r>
        <w:rPr>
          <w:rtl w:val="0"/>
        </w:rPr>
        <w:t>á</w:t>
      </w:r>
      <w:r>
        <w:rPr>
          <w:rtl w:val="0"/>
        </w:rPr>
        <w:t>lu PVC KG SN8 DN 150 a DN 200 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syst</w:t>
      </w:r>
      <w:r>
        <w:rPr>
          <w:rtl w:val="0"/>
          <w:lang w:val="fr-FR"/>
        </w:rPr>
        <w:t>é</w:t>
      </w:r>
      <w:r>
        <w:rPr>
          <w:rtl w:val="0"/>
        </w:rPr>
        <w:t>mov</w:t>
      </w:r>
      <w:r>
        <w:rPr>
          <w:rtl w:val="0"/>
        </w:rPr>
        <w:t>ý</w:t>
      </w:r>
      <w:r>
        <w:rPr>
          <w:rtl w:val="0"/>
        </w:rPr>
        <w:t>ch tvarovek kolen, odbo</w:t>
      </w:r>
      <w:r>
        <w:rPr>
          <w:rtl w:val="0"/>
        </w:rPr>
        <w:t>č</w:t>
      </w:r>
      <w:r>
        <w:rPr>
          <w:rtl w:val="0"/>
        </w:rPr>
        <w:t>ky a redukce. Potrub</w:t>
      </w:r>
      <w:r>
        <w:rPr>
          <w:rtl w:val="0"/>
        </w:rPr>
        <w:t xml:space="preserve">í </w:t>
      </w:r>
      <w:r>
        <w:rPr>
          <w:rtl w:val="0"/>
        </w:rPr>
        <w:t>bude ulo</w:t>
      </w:r>
      <w:r>
        <w:rPr>
          <w:rtl w:val="0"/>
        </w:rPr>
        <w:t>ž</w:t>
      </w:r>
      <w:r>
        <w:rPr>
          <w:rtl w:val="0"/>
        </w:rPr>
        <w:t>eno v</w:t>
      </w:r>
      <w:r>
        <w:rPr>
          <w:rtl w:val="0"/>
        </w:rPr>
        <w:t> </w:t>
      </w:r>
      <w:r>
        <w:rPr>
          <w:rtl w:val="0"/>
        </w:rPr>
        <w:t>souladu s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kresem vzorov</w:t>
      </w:r>
      <w:r>
        <w:rPr>
          <w:rtl w:val="0"/>
          <w:lang w:val="fr-FR"/>
        </w:rPr>
        <w:t>é</w:t>
      </w:r>
      <w:r>
        <w:rPr>
          <w:rtl w:val="0"/>
        </w:rPr>
        <w:t>ho p</w:t>
      </w:r>
      <w:r>
        <w:rPr>
          <w:rtl w:val="0"/>
        </w:rPr>
        <w:t>říč</w:t>
      </w:r>
      <w:r>
        <w:rPr>
          <w:rtl w:val="0"/>
        </w:rPr>
        <w:t>n</w:t>
      </w:r>
      <w:r>
        <w:rPr>
          <w:rtl w:val="0"/>
          <w:lang w:val="fr-FR"/>
        </w:rPr>
        <w:t>é</w:t>
      </w:r>
      <w:r>
        <w:rPr>
          <w:rtl w:val="0"/>
        </w:rPr>
        <w:t xml:space="preserve">ho </w:t>
      </w:r>
      <w:r>
        <w:rPr>
          <w:rtl w:val="0"/>
        </w:rPr>
        <w:t>ř</w:t>
      </w:r>
      <w:r>
        <w:rPr>
          <w:rtl w:val="0"/>
        </w:rPr>
        <w:t>ezu. Minim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 xml:space="preserve">í </w:t>
      </w:r>
      <w:r>
        <w:rPr>
          <w:rtl w:val="0"/>
        </w:rPr>
        <w:t>sklon ulo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  <w:lang w:val="it-IT"/>
        </w:rPr>
        <w:t>potrub</w:t>
      </w:r>
      <w:r>
        <w:rPr>
          <w:rtl w:val="0"/>
        </w:rPr>
        <w:t xml:space="preserve">í </w:t>
      </w:r>
      <w:r>
        <w:rPr>
          <w:rtl w:val="0"/>
        </w:rPr>
        <w:t>budou 2%. Potrub</w:t>
      </w:r>
      <w:r>
        <w:rPr>
          <w:rtl w:val="0"/>
        </w:rPr>
        <w:t xml:space="preserve">í </w:t>
      </w:r>
      <w:r>
        <w:rPr>
          <w:rtl w:val="0"/>
        </w:rPr>
        <w:t>bude napojeno do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kanaliza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 š</w:t>
      </w:r>
      <w:r>
        <w:rPr>
          <w:rtl w:val="0"/>
        </w:rPr>
        <w:t>achty. P</w:t>
      </w:r>
      <w:r>
        <w:rPr>
          <w:rtl w:val="0"/>
        </w:rPr>
        <w:t>ř</w:t>
      </w:r>
      <w:r>
        <w:rPr>
          <w:rtl w:val="0"/>
        </w:rPr>
        <w:t>edpokl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 xml:space="preserve">á </w:t>
      </w:r>
      <w:r>
        <w:rPr>
          <w:rtl w:val="0"/>
        </w:rPr>
        <w:t>se napojen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 xml:space="preserve">vrtem 100 mm nad </w:t>
      </w:r>
      <w:r>
        <w:rPr>
          <w:rtl w:val="0"/>
        </w:rPr>
        <w:t>ú</w:t>
      </w:r>
      <w:r>
        <w:rPr>
          <w:rtl w:val="0"/>
        </w:rPr>
        <w:t>rove</w:t>
      </w:r>
      <w:r>
        <w:rPr>
          <w:rtl w:val="0"/>
        </w:rPr>
        <w:t xml:space="preserve">ň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 xml:space="preserve">ho dna </w:t>
      </w:r>
      <w:r>
        <w:rPr>
          <w:rtl w:val="0"/>
        </w:rPr>
        <w:t>š</w:t>
      </w:r>
      <w:r>
        <w:rPr>
          <w:rtl w:val="0"/>
        </w:rPr>
        <w:t xml:space="preserve">achty.    </w:t>
      </w:r>
    </w:p>
    <w:p>
      <w:pPr>
        <w:pStyle w:val="heading 1"/>
      </w:pPr>
      <w:r>
        <w:rPr>
          <w:rtl w:val="0"/>
        </w:rPr>
        <w:t>D.1.1.5</w:t>
        <w:tab/>
        <w:t>Bezpe</w:t>
      </w:r>
      <w:r>
        <w:rPr>
          <w:rtl w:val="0"/>
        </w:rPr>
        <w:t>č</w:t>
      </w:r>
      <w:r>
        <w:rPr>
          <w:rtl w:val="0"/>
        </w:rPr>
        <w:t>nost a ochrana zdrav</w:t>
      </w:r>
      <w:r>
        <w:rPr>
          <w:rtl w:val="0"/>
        </w:rPr>
        <w:t xml:space="preserve">í </w:t>
      </w:r>
      <w:r>
        <w:rPr>
          <w:rtl w:val="0"/>
        </w:rPr>
        <w:t>a pracovn</w:t>
      </w:r>
      <w:r>
        <w:rPr>
          <w:rtl w:val="0"/>
        </w:rPr>
        <w:t xml:space="preserve">í </w:t>
      </w:r>
      <w:r>
        <w:rPr>
          <w:rtl w:val="0"/>
        </w:rPr>
        <w:t>prost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í</w:t>
      </w:r>
    </w:p>
    <w:p>
      <w:pPr>
        <w:pStyle w:val="obsah 1"/>
      </w:pPr>
      <w:r>
        <w:rPr>
          <w:rtl w:val="0"/>
        </w:rPr>
        <w:t>Bezpe</w:t>
      </w:r>
      <w:r>
        <w:rPr>
          <w:rtl w:val="0"/>
        </w:rPr>
        <w:t>č</w:t>
      </w:r>
      <w:r>
        <w:rPr>
          <w:rtl w:val="0"/>
        </w:rPr>
        <w:t>nost pr</w:t>
      </w:r>
      <w:r>
        <w:rPr>
          <w:rtl w:val="0"/>
        </w:rPr>
        <w:t>á</w:t>
      </w:r>
      <w:r>
        <w:rPr>
          <w:rtl w:val="0"/>
        </w:rPr>
        <w:t>ce na stavb</w:t>
      </w:r>
      <w:r>
        <w:rPr>
          <w:rtl w:val="0"/>
        </w:rPr>
        <w:t xml:space="preserve">ě </w:t>
      </w:r>
      <w:r>
        <w:rPr>
          <w:rtl w:val="0"/>
        </w:rPr>
        <w:t xml:space="preserve">se bude </w:t>
      </w:r>
      <w:r>
        <w:rPr>
          <w:rtl w:val="0"/>
        </w:rPr>
        <w:t>ří</w:t>
      </w:r>
      <w:r>
        <w:rPr>
          <w:rtl w:val="0"/>
        </w:rPr>
        <w:t>dit platn</w:t>
      </w:r>
      <w:r>
        <w:rPr>
          <w:rtl w:val="0"/>
        </w:rPr>
        <w:t>ý</w:t>
      </w:r>
      <w:r>
        <w:rPr>
          <w:rtl w:val="0"/>
        </w:rPr>
        <w:t>mi z</w:t>
      </w:r>
      <w:r>
        <w:rPr>
          <w:rtl w:val="0"/>
        </w:rPr>
        <w:t>á</w:t>
      </w:r>
      <w:r>
        <w:rPr>
          <w:rtl w:val="0"/>
        </w:rPr>
        <w:t>kony a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  <w:lang w:val="it-IT"/>
        </w:rPr>
        <w:t>mi p</w:t>
      </w:r>
      <w:r>
        <w:rPr>
          <w:rtl w:val="0"/>
        </w:rPr>
        <w:t>ř</w:t>
      </w:r>
      <w:r>
        <w:rPr>
          <w:rtl w:val="0"/>
        </w:rPr>
        <w:t>edpisy k t</w:t>
      </w:r>
      <w:r>
        <w:rPr>
          <w:rtl w:val="0"/>
        </w:rPr>
        <w:t>ě</w:t>
      </w:r>
      <w:r>
        <w:rPr>
          <w:rtl w:val="0"/>
        </w:rPr>
        <w:t>mto z</w:t>
      </w:r>
      <w:r>
        <w:rPr>
          <w:rtl w:val="0"/>
        </w:rPr>
        <w:t>á</w:t>
      </w:r>
      <w:r>
        <w:rPr>
          <w:rtl w:val="0"/>
        </w:rPr>
        <w:t>kon</w:t>
      </w:r>
      <w:r>
        <w:rPr>
          <w:rtl w:val="0"/>
        </w:rPr>
        <w:t>ů</w:t>
      </w:r>
      <w:r>
        <w:rPr>
          <w:rtl w:val="0"/>
        </w:rPr>
        <w:t>m. Jedn</w:t>
      </w:r>
      <w:r>
        <w:rPr>
          <w:rtl w:val="0"/>
        </w:rPr>
        <w:t xml:space="preserve">á </w:t>
      </w:r>
      <w:r>
        <w:rPr>
          <w:rtl w:val="0"/>
        </w:rPr>
        <w:t>se p</w:t>
      </w:r>
      <w:r>
        <w:rPr>
          <w:rtl w:val="0"/>
        </w:rPr>
        <w:t>ř</w:t>
      </w:r>
      <w:r>
        <w:rPr>
          <w:rtl w:val="0"/>
        </w:rPr>
        <w:t>edev</w:t>
      </w:r>
      <w:r>
        <w:rPr>
          <w:rtl w:val="0"/>
        </w:rPr>
        <w:t>ší</w:t>
      </w:r>
      <w:r>
        <w:rPr>
          <w:rtl w:val="0"/>
          <w:lang w:val="pt-PT"/>
        </w:rPr>
        <w:t>m o Z</w:t>
      </w:r>
      <w:r>
        <w:rPr>
          <w:rtl w:val="0"/>
        </w:rPr>
        <w:t>á</w:t>
      </w:r>
      <w:r>
        <w:rPr>
          <w:rtl w:val="0"/>
        </w:rPr>
        <w:t xml:space="preserve">kon 309/2006 Sb. </w:t>
      </w:r>
    </w:p>
    <w:p>
      <w:pPr>
        <w:pStyle w:val="obsah 1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dodr</w:t>
      </w:r>
      <w:r>
        <w:rPr>
          <w:rtl w:val="0"/>
        </w:rPr>
        <w:t>ž</w:t>
      </w:r>
      <w:r>
        <w:rPr>
          <w:rtl w:val="0"/>
        </w:rPr>
        <w:t>ov</w:t>
      </w:r>
      <w:r>
        <w:rPr>
          <w:rtl w:val="0"/>
        </w:rPr>
        <w:t>á</w:t>
      </w:r>
      <w:r>
        <w:rPr>
          <w:rtl w:val="0"/>
        </w:rPr>
        <w:t>ny zejm</w:t>
      </w:r>
      <w:r>
        <w:rPr>
          <w:rtl w:val="0"/>
          <w:lang w:val="fr-FR"/>
        </w:rPr>
        <w:t>é</w:t>
      </w:r>
      <w:r>
        <w:rPr>
          <w:rtl w:val="0"/>
        </w:rPr>
        <w:t>na tyto p</w:t>
      </w:r>
      <w:r>
        <w:rPr>
          <w:rtl w:val="0"/>
        </w:rPr>
        <w:t>ř</w:t>
      </w:r>
      <w:r>
        <w:rPr>
          <w:rtl w:val="0"/>
        </w:rPr>
        <w:t>edpisy:</w:t>
      </w:r>
    </w:p>
    <w:p>
      <w:pPr>
        <w:pStyle w:val="obsah 1"/>
      </w:pPr>
      <w:r>
        <w:rPr>
          <w:rtl w:val="0"/>
        </w:rPr>
        <w:t>-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 591/2006 Sb. o bli</w:t>
      </w:r>
      <w:r>
        <w:rPr>
          <w:rtl w:val="0"/>
        </w:rPr>
        <w:t>žší</w:t>
      </w:r>
      <w:r>
        <w:rPr>
          <w:rtl w:val="0"/>
          <w:lang w:val="de-DE"/>
        </w:rPr>
        <w:t>ch minim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>í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adavc</w:t>
      </w:r>
      <w:r>
        <w:rPr>
          <w:rtl w:val="0"/>
        </w:rPr>
        <w:t>í</w:t>
      </w:r>
      <w:r>
        <w:rPr>
          <w:rtl w:val="0"/>
        </w:rPr>
        <w:t>ch na bezpe</w:t>
      </w:r>
      <w:r>
        <w:rPr>
          <w:rtl w:val="0"/>
        </w:rPr>
        <w:t>č</w:t>
      </w:r>
      <w:r>
        <w:rPr>
          <w:rtl w:val="0"/>
        </w:rPr>
        <w:t>nost a ochranu zdrav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pr</w:t>
      </w:r>
      <w:r>
        <w:rPr>
          <w:rtl w:val="0"/>
        </w:rPr>
        <w:t>á</w:t>
      </w:r>
      <w:r>
        <w:rPr>
          <w:rtl w:val="0"/>
        </w:rPr>
        <w:t>ci na 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>ch</w:t>
      </w:r>
    </w:p>
    <w:p>
      <w:pPr>
        <w:pStyle w:val="obsah 1"/>
      </w:pPr>
      <w:r>
        <w:rPr>
          <w:rtl w:val="0"/>
        </w:rPr>
        <w:t>- vyhl</w:t>
      </w:r>
      <w:r>
        <w:rPr>
          <w:rtl w:val="0"/>
        </w:rPr>
        <w:t>áš</w:t>
      </w:r>
      <w:r>
        <w:rPr>
          <w:rtl w:val="0"/>
        </w:rPr>
        <w:t xml:space="preserve">ka </w:t>
      </w:r>
      <w:r>
        <w:rPr>
          <w:rtl w:val="0"/>
        </w:rPr>
        <w:t>č</w:t>
      </w:r>
      <w:r>
        <w:rPr>
          <w:rtl w:val="0"/>
        </w:rPr>
        <w:t>. 268/2009 Sb. o obecn</w:t>
      </w:r>
      <w:r>
        <w:rPr>
          <w:rtl w:val="0"/>
        </w:rPr>
        <w:t>ý</w:t>
      </w:r>
      <w:r>
        <w:rPr>
          <w:rtl w:val="0"/>
        </w:rPr>
        <w:t>ch technick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adavc</w:t>
      </w:r>
      <w:r>
        <w:rPr>
          <w:rtl w:val="0"/>
        </w:rPr>
        <w:t>í</w:t>
      </w:r>
      <w:r>
        <w:rPr>
          <w:rtl w:val="0"/>
        </w:rPr>
        <w:t>ch na v</w:t>
      </w:r>
      <w:r>
        <w:rPr>
          <w:rtl w:val="0"/>
        </w:rPr>
        <w:t>ý</w:t>
      </w:r>
      <w:r>
        <w:rPr>
          <w:rtl w:val="0"/>
        </w:rPr>
        <w:t>stavbu (zvl</w:t>
      </w:r>
      <w:r>
        <w:rPr>
          <w:rtl w:val="0"/>
        </w:rPr>
        <w:t>áš</w:t>
      </w:r>
      <w:r>
        <w:rPr>
          <w:rtl w:val="0"/>
        </w:rPr>
        <w:t>t</w:t>
      </w:r>
      <w:r>
        <w:rPr>
          <w:rtl w:val="0"/>
        </w:rPr>
        <w:t xml:space="preserve">ě § </w:t>
      </w:r>
      <w:r>
        <w:rPr>
          <w:rtl w:val="0"/>
        </w:rPr>
        <w:t xml:space="preserve">14 </w:t>
      </w:r>
      <w:r>
        <w:rPr>
          <w:rtl w:val="0"/>
        </w:rPr>
        <w:t xml:space="preserve">– </w:t>
      </w:r>
      <w:r>
        <w:rPr>
          <w:rtl w:val="0"/>
        </w:rPr>
        <w:t>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) v platn</w:t>
      </w:r>
      <w:r>
        <w:rPr>
          <w:rtl w:val="0"/>
          <w:lang w:val="fr-FR"/>
        </w:rPr>
        <w:t>é</w:t>
      </w:r>
      <w:r>
        <w:rPr>
          <w:rtl w:val="0"/>
        </w:rPr>
        <w:t>m zn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í</w:t>
      </w:r>
    </w:p>
    <w:p>
      <w:pPr>
        <w:pStyle w:val="obsah 1"/>
      </w:pPr>
      <w:r>
        <w:rPr>
          <w:rtl w:val="0"/>
        </w:rPr>
        <w:t>-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.361/2007 Sb., kter</w:t>
      </w:r>
      <w:r>
        <w:rPr>
          <w:rtl w:val="0"/>
        </w:rPr>
        <w:t>ý</w:t>
      </w:r>
      <w:r>
        <w:rPr>
          <w:rtl w:val="0"/>
        </w:rPr>
        <w:t>m se stanov</w:t>
      </w:r>
      <w:r>
        <w:rPr>
          <w:rtl w:val="0"/>
        </w:rPr>
        <w:t xml:space="preserve">í </w:t>
      </w:r>
      <w:r>
        <w:rPr>
          <w:rtl w:val="0"/>
        </w:rPr>
        <w:t>podm</w:t>
      </w:r>
      <w:r>
        <w:rPr>
          <w:rtl w:val="0"/>
        </w:rPr>
        <w:t>í</w:t>
      </w:r>
      <w:r>
        <w:rPr>
          <w:rtl w:val="0"/>
        </w:rPr>
        <w:t>nky ochrany zdrav</w:t>
      </w:r>
      <w:r>
        <w:rPr>
          <w:rtl w:val="0"/>
        </w:rPr>
        <w:t xml:space="preserve">í </w:t>
      </w:r>
      <w:r>
        <w:rPr>
          <w:rtl w:val="0"/>
        </w:rPr>
        <w:t>zam</w:t>
      </w:r>
      <w:r>
        <w:rPr>
          <w:rtl w:val="0"/>
        </w:rPr>
        <w:t>ě</w:t>
      </w:r>
      <w:r>
        <w:rPr>
          <w:rtl w:val="0"/>
        </w:rPr>
        <w:t>stnanc</w:t>
      </w:r>
      <w:r>
        <w:rPr>
          <w:rtl w:val="0"/>
        </w:rPr>
        <w:t xml:space="preserve">ů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pr</w:t>
      </w:r>
      <w:r>
        <w:rPr>
          <w:rtl w:val="0"/>
        </w:rPr>
        <w:t>á</w:t>
      </w:r>
      <w:r>
        <w:rPr>
          <w:rtl w:val="0"/>
        </w:rPr>
        <w:t>ci</w:t>
      </w:r>
    </w:p>
    <w:p>
      <w:pPr>
        <w:pStyle w:val="obsah 1"/>
      </w:pPr>
      <w:r>
        <w:rPr>
          <w:rtl w:val="0"/>
        </w:rPr>
        <w:t>-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 495/2001 Sb., kter</w:t>
      </w:r>
      <w:r>
        <w:rPr>
          <w:rtl w:val="0"/>
        </w:rPr>
        <w:t>ý</w:t>
      </w:r>
      <w:r>
        <w:rPr>
          <w:rtl w:val="0"/>
        </w:rPr>
        <w:t>m se stanov</w:t>
      </w:r>
      <w:r>
        <w:rPr>
          <w:rtl w:val="0"/>
        </w:rPr>
        <w:t xml:space="preserve">í </w:t>
      </w:r>
      <w:r>
        <w:rPr>
          <w:rtl w:val="0"/>
        </w:rPr>
        <w:t>rozsah a bli</w:t>
      </w:r>
      <w:r>
        <w:rPr>
          <w:rtl w:val="0"/>
        </w:rPr>
        <w:t xml:space="preserve">žší </w:t>
      </w:r>
      <w:r>
        <w:rPr>
          <w:rtl w:val="0"/>
        </w:rPr>
        <w:t>podm</w:t>
      </w:r>
      <w:r>
        <w:rPr>
          <w:rtl w:val="0"/>
        </w:rPr>
        <w:t>í</w:t>
      </w:r>
      <w:r>
        <w:rPr>
          <w:rtl w:val="0"/>
        </w:rPr>
        <w:t>nky poskytov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osobn</w:t>
      </w:r>
      <w:r>
        <w:rPr>
          <w:rtl w:val="0"/>
        </w:rPr>
        <w:t>í</w:t>
      </w:r>
      <w:r>
        <w:rPr>
          <w:rtl w:val="0"/>
        </w:rPr>
        <w:t>ch pracovn</w:t>
      </w:r>
      <w:r>
        <w:rPr>
          <w:rtl w:val="0"/>
        </w:rPr>
        <w:t>í</w:t>
      </w:r>
      <w:r>
        <w:rPr>
          <w:rtl w:val="0"/>
        </w:rPr>
        <w:t>ch prost</w:t>
      </w:r>
      <w:r>
        <w:rPr>
          <w:rtl w:val="0"/>
        </w:rPr>
        <w:t>ř</w:t>
      </w:r>
      <w:r>
        <w:rPr>
          <w:rtl w:val="0"/>
        </w:rPr>
        <w:t>edk</w:t>
      </w:r>
      <w:r>
        <w:rPr>
          <w:rtl w:val="0"/>
        </w:rPr>
        <w:t>ů</w:t>
      </w:r>
    </w:p>
    <w:p>
      <w:pPr>
        <w:pStyle w:val="obsah 1"/>
      </w:pPr>
      <w:r>
        <w:rPr>
          <w:rtl w:val="0"/>
        </w:rPr>
        <w:t>-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 378/2001 Sb., kter</w:t>
      </w:r>
      <w:r>
        <w:rPr>
          <w:rtl w:val="0"/>
        </w:rPr>
        <w:t>ý</w:t>
      </w:r>
      <w:r>
        <w:rPr>
          <w:rtl w:val="0"/>
        </w:rPr>
        <w:t>m se stanov</w:t>
      </w:r>
      <w:r>
        <w:rPr>
          <w:rtl w:val="0"/>
        </w:rPr>
        <w:t xml:space="preserve">í </w:t>
      </w:r>
      <w:r>
        <w:rPr>
          <w:rtl w:val="0"/>
        </w:rPr>
        <w:t>bli</w:t>
      </w:r>
      <w:r>
        <w:rPr>
          <w:rtl w:val="0"/>
        </w:rPr>
        <w:t xml:space="preserve">žší 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adavky na bezpe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provoz a pou</w:t>
      </w:r>
      <w:r>
        <w:rPr>
          <w:rtl w:val="0"/>
        </w:rPr>
        <w:t>ží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stroj</w:t>
      </w:r>
      <w:r>
        <w:rPr>
          <w:rtl w:val="0"/>
        </w:rPr>
        <w:t>ů</w:t>
      </w:r>
      <w:r>
        <w:rPr>
          <w:rtl w:val="0"/>
        </w:rPr>
        <w:t>, technick</w:t>
      </w:r>
      <w:r>
        <w:rPr>
          <w:rtl w:val="0"/>
        </w:rPr>
        <w:t>ý</w:t>
      </w:r>
      <w:r>
        <w:rPr>
          <w:rtl w:val="0"/>
        </w:rPr>
        <w:t>ch za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>í</w:t>
      </w:r>
      <w:r>
        <w:rPr>
          <w:rtl w:val="0"/>
        </w:rPr>
        <w:t>, n</w:t>
      </w:r>
      <w:r>
        <w:rPr>
          <w:rtl w:val="0"/>
        </w:rPr>
        <w:t>ář</w:t>
      </w:r>
      <w:r>
        <w:rPr>
          <w:rtl w:val="0"/>
        </w:rPr>
        <w:t>ad</w:t>
      </w:r>
      <w:r>
        <w:rPr>
          <w:rtl w:val="0"/>
        </w:rPr>
        <w:t>í</w:t>
      </w:r>
    </w:p>
    <w:p>
      <w:pPr>
        <w:pStyle w:val="obsah 1"/>
      </w:pPr>
      <w:r>
        <w:rPr>
          <w:rtl w:val="0"/>
        </w:rPr>
        <w:t>-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 101/2005 Sb., t</w:t>
      </w:r>
      <w:r>
        <w:rPr>
          <w:rtl w:val="0"/>
        </w:rPr>
        <w:t>ý</w:t>
      </w:r>
      <w:r>
        <w:rPr>
          <w:rtl w:val="0"/>
        </w:rPr>
        <w:t>kaj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se pracovi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a pracovn</w:t>
      </w:r>
      <w:r>
        <w:rPr>
          <w:rtl w:val="0"/>
        </w:rPr>
        <w:t>í</w:t>
      </w:r>
      <w:r>
        <w:rPr>
          <w:rtl w:val="0"/>
        </w:rPr>
        <w:t>ho prost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í</w:t>
      </w:r>
    </w:p>
    <w:p>
      <w:pPr>
        <w:pStyle w:val="obsah 1"/>
      </w:pPr>
      <w:r>
        <w:rPr>
          <w:rtl w:val="0"/>
        </w:rPr>
        <w:t>-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 375/2017 Sb., t</w:t>
      </w:r>
      <w:r>
        <w:rPr>
          <w:rtl w:val="0"/>
        </w:rPr>
        <w:t>ý</w:t>
      </w:r>
      <w:r>
        <w:rPr>
          <w:rtl w:val="0"/>
        </w:rPr>
        <w:t>kaj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se bezpe</w:t>
      </w:r>
      <w:r>
        <w:rPr>
          <w:rtl w:val="0"/>
        </w:rPr>
        <w:t>č</w:t>
      </w:r>
      <w:r>
        <w:rPr>
          <w:rtl w:val="0"/>
        </w:rPr>
        <w:t>nostn</w:t>
      </w:r>
      <w:r>
        <w:rPr>
          <w:rtl w:val="0"/>
        </w:rPr>
        <w:t>í</w:t>
      </w:r>
      <w:r>
        <w:rPr>
          <w:rtl w:val="0"/>
        </w:rPr>
        <w:t>ch zna</w:t>
      </w:r>
      <w:r>
        <w:rPr>
          <w:rtl w:val="0"/>
        </w:rPr>
        <w:t>č</w:t>
      </w:r>
      <w:r>
        <w:rPr>
          <w:rtl w:val="0"/>
        </w:rPr>
        <w:t>ek a zna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>í</w:t>
      </w:r>
    </w:p>
    <w:p>
      <w:pPr>
        <w:pStyle w:val="obsah 1"/>
      </w:pPr>
      <w:r>
        <w:rPr>
          <w:rtl w:val="0"/>
        </w:rPr>
        <w:t>- 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vl</w:t>
      </w:r>
      <w:r>
        <w:rPr>
          <w:rtl w:val="0"/>
        </w:rPr>
        <w:t>á</w:t>
      </w:r>
      <w:r>
        <w:rPr>
          <w:rtl w:val="0"/>
        </w:rPr>
        <w:t xml:space="preserve">dy </w:t>
      </w:r>
      <w:r>
        <w:rPr>
          <w:rtl w:val="0"/>
        </w:rPr>
        <w:t>č</w:t>
      </w:r>
      <w:r>
        <w:rPr>
          <w:rtl w:val="0"/>
        </w:rPr>
        <w:t>.362/2005 o bli</w:t>
      </w:r>
      <w:r>
        <w:rPr>
          <w:rtl w:val="0"/>
        </w:rPr>
        <w:t>žší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adavc</w:t>
      </w:r>
      <w:r>
        <w:rPr>
          <w:rtl w:val="0"/>
        </w:rPr>
        <w:t>í</w:t>
      </w:r>
      <w:r>
        <w:rPr>
          <w:rtl w:val="0"/>
        </w:rPr>
        <w:t>ch na bezpe</w:t>
      </w:r>
      <w:r>
        <w:rPr>
          <w:rtl w:val="0"/>
        </w:rPr>
        <w:t>č</w:t>
      </w:r>
      <w:r>
        <w:rPr>
          <w:rtl w:val="0"/>
        </w:rPr>
        <w:t>nost a ochranu zdrav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i pr</w:t>
      </w:r>
      <w:r>
        <w:rPr>
          <w:rtl w:val="0"/>
        </w:rPr>
        <w:t>á</w:t>
      </w:r>
      <w:r>
        <w:rPr>
          <w:rtl w:val="0"/>
        </w:rPr>
        <w:t>ci na 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í</w:t>
      </w:r>
      <w:r>
        <w:rPr>
          <w:rtl w:val="0"/>
        </w:rPr>
        <w:t>ch s nebezpe</w:t>
      </w:r>
      <w:r>
        <w:rPr>
          <w:rtl w:val="0"/>
        </w:rPr>
        <w:t>čí</w:t>
      </w:r>
      <w:r>
        <w:rPr>
          <w:rtl w:val="0"/>
          <w:lang w:val="pt-PT"/>
        </w:rPr>
        <w:t>m p</w:t>
      </w:r>
      <w:r>
        <w:rPr>
          <w:rtl w:val="0"/>
        </w:rPr>
        <w:t>á</w:t>
      </w:r>
      <w:r>
        <w:rPr>
          <w:rtl w:val="0"/>
        </w:rPr>
        <w:t>du z v</w:t>
      </w:r>
      <w:r>
        <w:rPr>
          <w:rtl w:val="0"/>
        </w:rPr>
        <w:t>ýš</w:t>
      </w:r>
      <w:r>
        <w:rPr>
          <w:rtl w:val="0"/>
        </w:rPr>
        <w:t xml:space="preserve">ky nebo do hloubky.  </w:t>
      </w:r>
    </w:p>
    <w:p>
      <w:pPr>
        <w:pStyle w:val="obsah 1"/>
      </w:pPr>
      <w:r>
        <w:rPr>
          <w:rtl w:val="0"/>
          <w:lang w:val="ru-RU"/>
        </w:rPr>
        <w:t>- P</w:t>
      </w:r>
      <w:r>
        <w:rPr>
          <w:rtl w:val="0"/>
        </w:rPr>
        <w:t>ř</w:t>
      </w:r>
      <w:r>
        <w:rPr>
          <w:rtl w:val="0"/>
        </w:rPr>
        <w:t>i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stavebn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je sou</w:t>
      </w:r>
      <w:r>
        <w:rPr>
          <w:rtl w:val="0"/>
        </w:rPr>
        <w:t>č</w:t>
      </w:r>
      <w:r>
        <w:rPr>
          <w:rtl w:val="0"/>
        </w:rPr>
        <w:t>asn</w:t>
      </w:r>
      <w:r>
        <w:rPr>
          <w:rtl w:val="0"/>
        </w:rPr>
        <w:t xml:space="preserve">ě </w:t>
      </w:r>
      <w:r>
        <w:rPr>
          <w:rtl w:val="0"/>
        </w:rPr>
        <w:t>nutno dodr</w:t>
      </w:r>
      <w:r>
        <w:rPr>
          <w:rtl w:val="0"/>
        </w:rPr>
        <w:t>ž</w:t>
      </w:r>
      <w:r>
        <w:rPr>
          <w:rtl w:val="0"/>
        </w:rPr>
        <w:t>ovat z</w:t>
      </w:r>
      <w:r>
        <w:rPr>
          <w:rtl w:val="0"/>
        </w:rPr>
        <w:t>á</w:t>
      </w:r>
      <w:r>
        <w:rPr>
          <w:rtl w:val="0"/>
        </w:rPr>
        <w:t xml:space="preserve">kon </w:t>
      </w:r>
      <w:r>
        <w:rPr>
          <w:rtl w:val="0"/>
        </w:rPr>
        <w:t>č</w:t>
      </w:r>
      <w:r>
        <w:rPr>
          <w:rtl w:val="0"/>
        </w:rPr>
        <w:t xml:space="preserve">.262/2006 Sb. </w:t>
      </w:r>
      <w:r>
        <w:rPr>
          <w:rtl w:val="0"/>
        </w:rPr>
        <w:t xml:space="preserve">–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kon</w:t>
      </w:r>
      <w:r>
        <w:rPr>
          <w:rtl w:val="0"/>
        </w:rPr>
        <w:t>í</w:t>
      </w:r>
      <w:r>
        <w:rPr>
          <w:rtl w:val="0"/>
        </w:rPr>
        <w:t>k pr</w:t>
      </w:r>
      <w:r>
        <w:rPr>
          <w:rtl w:val="0"/>
        </w:rPr>
        <w:t>á</w:t>
      </w:r>
      <w:r>
        <w:rPr>
          <w:rtl w:val="0"/>
        </w:rPr>
        <w:t>ce, ve zn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pozd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>ší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>ů</w:t>
      </w:r>
      <w:r>
        <w:rPr>
          <w:rtl w:val="0"/>
        </w:rPr>
        <w:t>.</w:t>
      </w:r>
    </w:p>
    <w:p>
      <w:pPr>
        <w:pStyle w:val="Body Text"/>
        <w:spacing w:before="120"/>
        <w:ind w:firstLine="851"/>
        <w:rPr>
          <w:b w:val="0"/>
          <w:bCs w:val="0"/>
          <w:sz w:val="24"/>
          <w:szCs w:val="24"/>
        </w:rPr>
      </w:pPr>
    </w:p>
    <w:p>
      <w:pPr>
        <w:pStyle w:val="Normal.0"/>
        <w:rPr>
          <w:b w:val="1"/>
          <w:bCs w:val="1"/>
        </w:rPr>
      </w:pPr>
      <w:r>
        <w:rPr>
          <w:rtl w:val="0"/>
        </w:rPr>
        <w:t>Bude nutn</w:t>
      </w:r>
      <w:r>
        <w:rPr>
          <w:rtl w:val="0"/>
          <w:lang w:val="fr-FR"/>
        </w:rPr>
        <w:t xml:space="preserve">é </w:t>
      </w:r>
      <w:r>
        <w:rPr>
          <w:rtl w:val="0"/>
        </w:rPr>
        <w:t>rovn</w:t>
      </w:r>
      <w:r>
        <w:rPr>
          <w:rtl w:val="0"/>
        </w:rPr>
        <w:t xml:space="preserve">ěž </w:t>
      </w:r>
      <w:r>
        <w:rPr>
          <w:rtl w:val="0"/>
        </w:rPr>
        <w:t>respektovat jednotliv</w:t>
      </w:r>
      <w:r>
        <w:rPr>
          <w:rtl w:val="0"/>
        </w:rPr>
        <w:t xml:space="preserve">á </w:t>
      </w:r>
      <w:r>
        <w:rPr>
          <w:rtl w:val="0"/>
        </w:rPr>
        <w:t>na</w:t>
      </w:r>
      <w:r>
        <w:rPr>
          <w:rtl w:val="0"/>
        </w:rPr>
        <w:t>ří</w:t>
      </w:r>
      <w:r>
        <w:rPr>
          <w:rtl w:val="0"/>
        </w:rPr>
        <w:t>zen</w:t>
      </w:r>
      <w:r>
        <w:rPr>
          <w:rtl w:val="0"/>
        </w:rPr>
        <w:t xml:space="preserve">í </w:t>
      </w:r>
      <w:r>
        <w:rPr>
          <w:rtl w:val="0"/>
        </w:rPr>
        <w:t>a podm</w:t>
      </w:r>
      <w:r>
        <w:rPr>
          <w:rtl w:val="0"/>
        </w:rPr>
        <w:t>í</w:t>
      </w:r>
      <w:r>
        <w:rPr>
          <w:rtl w:val="0"/>
        </w:rPr>
        <w:t>nky uveden</w:t>
      </w:r>
      <w:r>
        <w:rPr>
          <w:rtl w:val="0"/>
          <w:lang w:val="fr-FR"/>
        </w:rPr>
        <w:t xml:space="preserve">é </w:t>
      </w:r>
      <w:r>
        <w:rPr>
          <w:rtl w:val="0"/>
        </w:rPr>
        <w:t>ve stavebn</w:t>
      </w:r>
      <w:r>
        <w:rPr>
          <w:rtl w:val="0"/>
        </w:rPr>
        <w:t>í</w:t>
      </w:r>
      <w:r>
        <w:rPr>
          <w:rtl w:val="0"/>
        </w:rPr>
        <w:t>m povolen</w:t>
      </w:r>
      <w:r>
        <w:rPr>
          <w:rtl w:val="0"/>
        </w:rPr>
        <w:t xml:space="preserve">í </w:t>
      </w:r>
      <w:r>
        <w:rPr>
          <w:rtl w:val="0"/>
        </w:rPr>
        <w:t>a v</w:t>
      </w:r>
      <w:r>
        <w:rPr>
          <w:rtl w:val="0"/>
        </w:rPr>
        <w:t> </w:t>
      </w:r>
      <w:r>
        <w:rPr>
          <w:rtl w:val="0"/>
        </w:rPr>
        <w:t>jednotliv</w:t>
      </w:r>
      <w:r>
        <w:rPr>
          <w:rtl w:val="0"/>
        </w:rPr>
        <w:t>ý</w:t>
      </w:r>
      <w:r>
        <w:rPr>
          <w:rtl w:val="0"/>
          <w:lang w:val="de-DE"/>
        </w:rPr>
        <w:t xml:space="preserve">ch </w:t>
      </w:r>
      <w:r>
        <w:rPr>
          <w:rtl w:val="0"/>
        </w:rPr>
        <w:t>čá</w:t>
      </w:r>
      <w:r>
        <w:rPr>
          <w:rtl w:val="0"/>
        </w:rPr>
        <w:t>stech projektu.</w:t>
      </w:r>
    </w:p>
    <w:p>
      <w:pPr>
        <w:pStyle w:val="Normal.0"/>
        <w:rPr>
          <w:b w:val="1"/>
          <w:bCs w:val="1"/>
        </w:rPr>
      </w:pPr>
      <w:r>
        <w:rPr>
          <w:rtl w:val="0"/>
        </w:rPr>
        <w:t>K</w:t>
      </w:r>
      <w:r>
        <w:rPr>
          <w:rtl w:val="0"/>
        </w:rPr>
        <w:t> 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problematiky zabezpe</w:t>
      </w:r>
      <w:r>
        <w:rPr>
          <w:rtl w:val="0"/>
        </w:rPr>
        <w:t>č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dodr</w:t>
      </w:r>
      <w:r>
        <w:rPr>
          <w:rtl w:val="0"/>
        </w:rPr>
        <w:t>ž</w:t>
      </w:r>
      <w:r>
        <w:rPr>
          <w:rtl w:val="0"/>
        </w:rPr>
        <w:t>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 xml:space="preserve">ů </w:t>
      </w:r>
      <w:r>
        <w:rPr>
          <w:rtl w:val="0"/>
        </w:rPr>
        <w:t>BOZP a PO mus</w:t>
      </w:r>
      <w:r>
        <w:rPr>
          <w:rtl w:val="0"/>
        </w:rPr>
        <w:t xml:space="preserve">í </w:t>
      </w:r>
      <w:r>
        <w:rPr>
          <w:rtl w:val="0"/>
        </w:rPr>
        <w:t>dodavatel v</w:t>
      </w:r>
      <w:r>
        <w:rPr>
          <w:rtl w:val="0"/>
        </w:rPr>
        <w:t> </w:t>
      </w:r>
      <w:r>
        <w:rPr>
          <w:rtl w:val="0"/>
        </w:rPr>
        <w:t>souladu s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  <w:lang w:val="da-DK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mi celost</w:t>
      </w:r>
      <w:r>
        <w:rPr>
          <w:rtl w:val="0"/>
        </w:rPr>
        <w:t>á</w:t>
      </w:r>
      <w:r>
        <w:rPr>
          <w:rtl w:val="0"/>
        </w:rPr>
        <w:t>tn</w:t>
      </w:r>
      <w:r>
        <w:rPr>
          <w:rtl w:val="0"/>
        </w:rPr>
        <w:t xml:space="preserve">ě </w:t>
      </w:r>
      <w:r>
        <w:rPr>
          <w:rtl w:val="0"/>
        </w:rPr>
        <w:t>platn</w:t>
      </w:r>
      <w:r>
        <w:rPr>
          <w:rtl w:val="0"/>
        </w:rPr>
        <w:t>ý</w:t>
      </w:r>
      <w:r>
        <w:rPr>
          <w:rtl w:val="0"/>
          <w:lang w:val="it-IT"/>
        </w:rPr>
        <w:t>mi p</w:t>
      </w:r>
      <w:r>
        <w:rPr>
          <w:rtl w:val="0"/>
        </w:rPr>
        <w:t>ř</w:t>
      </w:r>
      <w:r>
        <w:rPr>
          <w:rtl w:val="0"/>
        </w:rPr>
        <w:t>edpisy zpracovat vlastn</w:t>
      </w:r>
      <w:r>
        <w:rPr>
          <w:rtl w:val="0"/>
        </w:rPr>
        <w:t xml:space="preserve">í </w:t>
      </w:r>
      <w:r>
        <w:rPr>
          <w:rtl w:val="0"/>
        </w:rPr>
        <w:t>firemn</w:t>
      </w:r>
      <w:r>
        <w:rPr>
          <w:rtl w:val="0"/>
        </w:rPr>
        <w:t xml:space="preserve">í </w:t>
      </w:r>
      <w:r>
        <w:rPr>
          <w:rtl w:val="0"/>
        </w:rPr>
        <w:t>sm</w:t>
      </w:r>
      <w:r>
        <w:rPr>
          <w:rtl w:val="0"/>
        </w:rPr>
        <w:t>ě</w:t>
      </w:r>
      <w:r>
        <w:rPr>
          <w:rtl w:val="0"/>
        </w:rPr>
        <w:t>rnice, kter</w:t>
      </w:r>
      <w:r>
        <w:rPr>
          <w:rtl w:val="0"/>
          <w:lang w:val="fr-FR"/>
        </w:rPr>
        <w:t xml:space="preserve">é </w:t>
      </w:r>
      <w:r>
        <w:rPr>
          <w:rtl w:val="0"/>
        </w:rPr>
        <w:t>budou zaji</w:t>
      </w:r>
      <w:r>
        <w:rPr>
          <w:rtl w:val="0"/>
        </w:rPr>
        <w:t>šť</w:t>
      </w:r>
      <w:r>
        <w:rPr>
          <w:rtl w:val="0"/>
        </w:rPr>
        <w:t>ovat jejich rozpracov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a aplikaci pro tuto stavbu spolu se stanoven</w:t>
      </w:r>
      <w:r>
        <w:rPr>
          <w:rtl w:val="0"/>
        </w:rPr>
        <w:t>í</w:t>
      </w:r>
      <w:r>
        <w:rPr>
          <w:rtl w:val="0"/>
        </w:rPr>
        <w:t>m zp</w:t>
      </w:r>
      <w:r>
        <w:rPr>
          <w:rtl w:val="0"/>
        </w:rPr>
        <w:t>ů</w:t>
      </w:r>
      <w:r>
        <w:rPr>
          <w:rtl w:val="0"/>
          <w:lang w:val="es-ES_tradnl"/>
        </w:rPr>
        <w:t>sob</w:t>
      </w:r>
      <w:r>
        <w:rPr>
          <w:rtl w:val="0"/>
        </w:rPr>
        <w:t xml:space="preserve">ů </w:t>
      </w:r>
      <w:r>
        <w:rPr>
          <w:rtl w:val="0"/>
        </w:rPr>
        <w:t>a odpov</w:t>
      </w:r>
      <w:r>
        <w:rPr>
          <w:rtl w:val="0"/>
        </w:rPr>
        <w:t>ě</w:t>
      </w:r>
      <w:r>
        <w:rPr>
          <w:rtl w:val="0"/>
        </w:rPr>
        <w:t>dnost</w:t>
      </w:r>
      <w:r>
        <w:rPr>
          <w:rtl w:val="0"/>
        </w:rPr>
        <w:t xml:space="preserve">í </w:t>
      </w:r>
      <w:r>
        <w:rPr>
          <w:rtl w:val="0"/>
        </w:rPr>
        <w:t>za prokazateln</w:t>
      </w:r>
      <w:r>
        <w:rPr>
          <w:rtl w:val="0"/>
          <w:lang w:val="fr-FR"/>
        </w:rPr>
        <w:t xml:space="preserve">é </w:t>
      </w:r>
      <w:r>
        <w:rPr>
          <w:rtl w:val="0"/>
        </w:rPr>
        <w:t>sezn</w:t>
      </w:r>
      <w:r>
        <w:rPr>
          <w:rtl w:val="0"/>
        </w:rPr>
        <w:t>á</w:t>
      </w:r>
      <w:r>
        <w:rPr>
          <w:rtl w:val="0"/>
        </w:rPr>
        <w:t>men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ech pracovn</w:t>
      </w:r>
      <w:r>
        <w:rPr>
          <w:rtl w:val="0"/>
        </w:rPr>
        <w:t>í</w:t>
      </w:r>
      <w:r>
        <w:rPr>
          <w:rtl w:val="0"/>
        </w:rPr>
        <w:t>k</w:t>
      </w:r>
      <w:r>
        <w:rPr>
          <w:rtl w:val="0"/>
        </w:rPr>
        <w:t xml:space="preserve">ů </w:t>
      </w:r>
      <w:r>
        <w:rPr>
          <w:rtl w:val="0"/>
        </w:rPr>
        <w:t>dodavatele i jeho poddodavatel</w:t>
      </w:r>
      <w:r>
        <w:rPr>
          <w:rtl w:val="0"/>
        </w:rPr>
        <w:t xml:space="preserve">ů </w:t>
      </w:r>
      <w:r>
        <w:rPr>
          <w:rtl w:val="0"/>
        </w:rPr>
        <w:t>s</w:t>
      </w:r>
      <w:r>
        <w:rPr>
          <w:rtl w:val="0"/>
        </w:rPr>
        <w:t> </w:t>
      </w:r>
      <w:r>
        <w:rPr>
          <w:rtl w:val="0"/>
        </w:rPr>
        <w:t>technologick</w:t>
      </w:r>
      <w:r>
        <w:rPr>
          <w:rtl w:val="0"/>
        </w:rPr>
        <w:t>ý</w:t>
      </w:r>
      <w:r>
        <w:rPr>
          <w:rtl w:val="0"/>
        </w:rPr>
        <w:t>mi postupy, havarijn</w:t>
      </w:r>
      <w:r>
        <w:rPr>
          <w:rtl w:val="0"/>
        </w:rPr>
        <w:t>í</w:t>
      </w:r>
      <w:r>
        <w:rPr>
          <w:rtl w:val="0"/>
        </w:rPr>
        <w:t>mi a po</w:t>
      </w:r>
      <w:r>
        <w:rPr>
          <w:rtl w:val="0"/>
        </w:rPr>
        <w:t>žá</w:t>
      </w:r>
      <w:r>
        <w:rPr>
          <w:rtl w:val="0"/>
        </w:rPr>
        <w:t>rn</w:t>
      </w:r>
      <w:r>
        <w:rPr>
          <w:rtl w:val="0"/>
        </w:rPr>
        <w:t>í</w:t>
      </w:r>
      <w:r>
        <w:rPr>
          <w:rtl w:val="0"/>
        </w:rPr>
        <w:t>mi pl</w:t>
      </w:r>
      <w:r>
        <w:rPr>
          <w:rtl w:val="0"/>
        </w:rPr>
        <w:t>á</w:t>
      </w:r>
      <w:r>
        <w:rPr>
          <w:rtl w:val="0"/>
        </w:rPr>
        <w:t>ny a s</w:t>
      </w:r>
      <w:r>
        <w:rPr>
          <w:rtl w:val="0"/>
        </w:rPr>
        <w:t> 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  <w:lang w:val="da-DK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  <w:lang w:val="it-IT"/>
        </w:rPr>
        <w:t>mi pas</w:t>
      </w:r>
      <w:r>
        <w:rPr>
          <w:rtl w:val="0"/>
        </w:rPr>
        <w:t>áž</w:t>
      </w:r>
      <w:r>
        <w:rPr>
          <w:rtl w:val="0"/>
          <w:lang w:val="it-IT"/>
        </w:rPr>
        <w:t>emi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 xml:space="preserve">ů </w:t>
      </w:r>
      <w:r>
        <w:rPr>
          <w:rtl w:val="0"/>
        </w:rPr>
        <w:t>a vyhl</w:t>
      </w:r>
      <w:r>
        <w:rPr>
          <w:rtl w:val="0"/>
        </w:rPr>
        <w:t>áš</w:t>
      </w:r>
      <w:r>
        <w:rPr>
          <w:rtl w:val="0"/>
        </w:rPr>
        <w:t>ek.</w:t>
      </w:r>
    </w:p>
    <w:p>
      <w:pPr>
        <w:pStyle w:val="Normal.0"/>
        <w:rPr>
          <w:b w:val="1"/>
          <w:bCs w:val="1"/>
        </w:rPr>
      </w:pP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</w:rPr>
        <w:t xml:space="preserve">lo, nebo jeho </w:t>
      </w:r>
      <w:r>
        <w:rPr>
          <w:rtl w:val="0"/>
        </w:rPr>
        <w:t>čá</w:t>
      </w:r>
      <w:r>
        <w:rPr>
          <w:rtl w:val="0"/>
        </w:rPr>
        <w:t>sti,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ny na z</w:t>
      </w:r>
      <w:r>
        <w:rPr>
          <w:rtl w:val="0"/>
        </w:rPr>
        <w:t>á</w:t>
      </w:r>
      <w:r>
        <w:rPr>
          <w:rtl w:val="0"/>
        </w:rPr>
        <w:t>klad</w:t>
      </w:r>
      <w:r>
        <w:rPr>
          <w:rtl w:val="0"/>
        </w:rPr>
        <w:t xml:space="preserve">ě </w:t>
      </w:r>
      <w:r>
        <w:rPr>
          <w:rtl w:val="0"/>
        </w:rPr>
        <w:t>technologick</w:t>
      </w:r>
      <w:r>
        <w:rPr>
          <w:rtl w:val="0"/>
          <w:lang w:val="fr-FR"/>
        </w:rPr>
        <w:t>é</w:t>
      </w:r>
      <w:r>
        <w:rPr>
          <w:rtl w:val="0"/>
        </w:rPr>
        <w:t>ho postupu. Na staveni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 xml:space="preserve">ě </w:t>
      </w:r>
      <w:r>
        <w:rPr>
          <w:rtl w:val="0"/>
        </w:rPr>
        <w:t>mohou vstupovat pouze zam</w:t>
      </w:r>
      <w:r>
        <w:rPr>
          <w:rtl w:val="0"/>
        </w:rPr>
        <w:t>ě</w:t>
      </w:r>
      <w:r>
        <w:rPr>
          <w:rtl w:val="0"/>
        </w:rPr>
        <w:t>stnanci dodavatele nebo j</w:t>
      </w:r>
      <w:r>
        <w:rPr>
          <w:rtl w:val="0"/>
        </w:rPr>
        <w:t>í</w:t>
      </w:r>
      <w:r>
        <w:rPr>
          <w:rtl w:val="0"/>
        </w:rPr>
        <w:t>m pov</w:t>
      </w:r>
      <w:r>
        <w:rPr>
          <w:rtl w:val="0"/>
        </w:rPr>
        <w:t>ěř</w:t>
      </w:r>
      <w:r>
        <w:rPr>
          <w:rtl w:val="0"/>
        </w:rPr>
        <w:t>en</w:t>
      </w:r>
      <w:r>
        <w:rPr>
          <w:rtl w:val="0"/>
        </w:rPr>
        <w:t>é č</w:t>
      </w:r>
      <w:r>
        <w:rPr>
          <w:rtl w:val="0"/>
        </w:rPr>
        <w:t>i zmocn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osoby. </w:t>
      </w:r>
    </w:p>
    <w:p>
      <w:pPr>
        <w:pStyle w:val="Normal.0"/>
        <w:rPr>
          <w:b w:val="1"/>
          <w:bCs w:val="1"/>
        </w:rPr>
      </w:pPr>
      <w:r>
        <w:rPr>
          <w:rtl w:val="0"/>
        </w:rPr>
        <w:t>V</w:t>
      </w:r>
      <w:r>
        <w:rPr>
          <w:rtl w:val="0"/>
        </w:rPr>
        <w:t>š</w:t>
      </w:r>
      <w:r>
        <w:rPr>
          <w:rtl w:val="0"/>
        </w:rPr>
        <w:t>echny otvory a j</w:t>
      </w:r>
      <w:r>
        <w:rPr>
          <w:rtl w:val="0"/>
        </w:rPr>
        <w:t>á</w:t>
      </w:r>
      <w:r>
        <w:rPr>
          <w:rtl w:val="0"/>
        </w:rPr>
        <w:t>my, kde hroz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á</w:t>
      </w:r>
      <w:r>
        <w:rPr>
          <w:rtl w:val="0"/>
        </w:rPr>
        <w:t>d osob,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zakryty, pokud se v nich pracuje,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ohrazeny.</w:t>
      </w:r>
    </w:p>
    <w:p>
      <w:pPr>
        <w:pStyle w:val="Normal.0"/>
      </w:pPr>
      <w:r>
        <w:rPr>
          <w:rtl w:val="0"/>
        </w:rPr>
        <w:t>Ve</w:t>
      </w:r>
      <w:r>
        <w:rPr>
          <w:rtl w:val="0"/>
        </w:rPr>
        <w:t>š</w:t>
      </w:r>
      <w:r>
        <w:rPr>
          <w:rtl w:val="0"/>
        </w:rPr>
        <w:t>ker</w:t>
      </w:r>
      <w:r>
        <w:rPr>
          <w:rtl w:val="0"/>
          <w:lang w:val="fr-FR"/>
        </w:rPr>
        <w:t xml:space="preserve">é </w:t>
      </w:r>
      <w:r>
        <w:rPr>
          <w:rtl w:val="0"/>
        </w:rPr>
        <w:t>plochy v</w:t>
      </w:r>
      <w:r>
        <w:rPr>
          <w:rtl w:val="0"/>
        </w:rPr>
        <w:t> </w:t>
      </w:r>
      <w:r>
        <w:rPr>
          <w:rtl w:val="0"/>
        </w:rPr>
        <w:t>okol</w:t>
      </w:r>
      <w:r>
        <w:rPr>
          <w:rtl w:val="0"/>
        </w:rPr>
        <w:t xml:space="preserve">í </w:t>
      </w:r>
      <w:r>
        <w:rPr>
          <w:rtl w:val="0"/>
        </w:rPr>
        <w:t>stavby, na kter</w:t>
      </w:r>
      <w:r>
        <w:rPr>
          <w:rtl w:val="0"/>
        </w:rPr>
        <w:t>ý</w:t>
      </w:r>
      <w:r>
        <w:rPr>
          <w:rtl w:val="0"/>
        </w:rPr>
        <w:t>ch hroz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á</w:t>
      </w:r>
      <w:r>
        <w:rPr>
          <w:rtl w:val="0"/>
          <w:lang w:val="en-US"/>
        </w:rPr>
        <w:t>d materi</w:t>
      </w:r>
      <w:r>
        <w:rPr>
          <w:rtl w:val="0"/>
        </w:rPr>
        <w:t>á</w:t>
      </w:r>
      <w:r>
        <w:rPr>
          <w:rtl w:val="0"/>
        </w:rPr>
        <w:t>lu, sut</w:t>
      </w:r>
      <w:r>
        <w:rPr>
          <w:rtl w:val="0"/>
        </w:rPr>
        <w:t>ě</w:t>
      </w:r>
      <w:r>
        <w:rPr>
          <w:rtl w:val="0"/>
        </w:rPr>
        <w:t>, n</w:t>
      </w:r>
      <w:r>
        <w:rPr>
          <w:rtl w:val="0"/>
        </w:rPr>
        <w:t>ář</w:t>
      </w:r>
      <w:r>
        <w:rPr>
          <w:rtl w:val="0"/>
        </w:rPr>
        <w:t>ad</w:t>
      </w:r>
      <w:r>
        <w:rPr>
          <w:rtl w:val="0"/>
        </w:rPr>
        <w:t xml:space="preserve">í </w:t>
      </w:r>
      <w:r>
        <w:rPr>
          <w:rtl w:val="0"/>
        </w:rPr>
        <w:t>atd. ze stavby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zabezpe</w:t>
      </w:r>
      <w:r>
        <w:rPr>
          <w:rtl w:val="0"/>
        </w:rPr>
        <w:t>č</w:t>
      </w:r>
      <w:r>
        <w:rPr>
          <w:rtl w:val="0"/>
        </w:rPr>
        <w:t>eny proti vstupu nepovolan</w:t>
      </w:r>
      <w:r>
        <w:rPr>
          <w:rtl w:val="0"/>
        </w:rPr>
        <w:t>ý</w:t>
      </w:r>
      <w:r>
        <w:rPr>
          <w:rtl w:val="0"/>
        </w:rPr>
        <w:t>ch osob.</w:t>
      </w:r>
    </w:p>
    <w:p>
      <w:pPr>
        <w:pStyle w:val="heading 1"/>
        <w:ind w:left="0" w:firstLine="0"/>
      </w:pPr>
      <w:r>
        <w:rPr>
          <w:rtl w:val="0"/>
        </w:rPr>
        <w:t>D.1.1.6</w:t>
        <w:tab/>
      </w:r>
      <w:r>
        <w:rPr>
          <w:rtl w:val="0"/>
        </w:rPr>
        <w:t>Ú</w:t>
      </w:r>
      <w:r>
        <w:rPr>
          <w:rtl w:val="0"/>
        </w:rPr>
        <w:t>daje o po</w:t>
      </w:r>
      <w:r>
        <w:rPr>
          <w:rtl w:val="0"/>
        </w:rPr>
        <w:t>ž</w:t>
      </w:r>
      <w:r>
        <w:rPr>
          <w:rtl w:val="0"/>
        </w:rPr>
        <w:t>adovan</w:t>
      </w:r>
      <w:r>
        <w:rPr>
          <w:rtl w:val="0"/>
          <w:lang w:val="fr-FR"/>
        </w:rPr>
        <w:t xml:space="preserve">é </w:t>
      </w:r>
      <w:r>
        <w:rPr>
          <w:rtl w:val="0"/>
        </w:rPr>
        <w:t>jakosti navr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  <w:lang w:val="de-DE"/>
        </w:rPr>
        <w:t>ch materi</w:t>
      </w:r>
      <w:r>
        <w:rPr>
          <w:rtl w:val="0"/>
        </w:rPr>
        <w:t>á</w:t>
      </w:r>
      <w:r>
        <w:rPr>
          <w:rtl w:val="0"/>
        </w:rPr>
        <w:t>l</w:t>
      </w:r>
      <w:r>
        <w:rPr>
          <w:rtl w:val="0"/>
        </w:rPr>
        <w:t xml:space="preserve">ů </w:t>
      </w:r>
      <w:r>
        <w:rPr>
          <w:rtl w:val="0"/>
          <w:lang w:val="pt-PT"/>
        </w:rPr>
        <w:t>a o po</w:t>
      </w:r>
      <w:r>
        <w:rPr>
          <w:rtl w:val="0"/>
        </w:rPr>
        <w:t>ž</w:t>
      </w:r>
      <w:r>
        <w:rPr>
          <w:rtl w:val="0"/>
        </w:rPr>
        <w:t>adovan</w:t>
      </w:r>
      <w:r>
        <w:rPr>
          <w:rtl w:val="0"/>
          <w:lang w:val="fr-FR"/>
        </w:rPr>
        <w:t xml:space="preserve">é </w:t>
      </w:r>
      <w:r>
        <w:rPr>
          <w:rtl w:val="0"/>
        </w:rPr>
        <w:t>jakosti proveden</w:t>
      </w:r>
      <w:r>
        <w:rPr>
          <w:rtl w:val="0"/>
        </w:rPr>
        <w:t xml:space="preserve">í       </w:t>
      </w:r>
    </w:p>
    <w:p>
      <w:pPr>
        <w:pStyle w:val="Normal.0"/>
      </w:pPr>
      <w:r>
        <w:rPr>
          <w:rtl w:val="0"/>
          <w:lang w:val="de-DE"/>
        </w:rPr>
        <w:t xml:space="preserve"> Ve</w:t>
      </w:r>
      <w:r>
        <w:rPr>
          <w:rtl w:val="0"/>
        </w:rPr>
        <w:t>š</w:t>
      </w:r>
      <w:r>
        <w:rPr>
          <w:rtl w:val="0"/>
        </w:rPr>
        <w:t>ker</w:t>
      </w:r>
      <w:r>
        <w:rPr>
          <w:rtl w:val="0"/>
          <w:lang w:val="fr-FR"/>
        </w:rPr>
        <w:t xml:space="preserve">é </w:t>
      </w:r>
      <w:r>
        <w:rPr>
          <w:rtl w:val="0"/>
          <w:lang w:val="it-IT"/>
        </w:rPr>
        <w:t>materi</w:t>
      </w:r>
      <w:r>
        <w:rPr>
          <w:rtl w:val="0"/>
        </w:rPr>
        <w:t>á</w:t>
      </w:r>
      <w:r>
        <w:rPr>
          <w:rtl w:val="0"/>
        </w:rPr>
        <w:t>ly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  <w:lang w:val="fr-FR"/>
        </w:rPr>
        <w:t xml:space="preserve">é </w:t>
      </w:r>
      <w:r>
        <w:rPr>
          <w:rtl w:val="0"/>
        </w:rPr>
        <w:t>na stavb</w:t>
      </w:r>
      <w:r>
        <w:rPr>
          <w:rtl w:val="0"/>
        </w:rPr>
        <w:t xml:space="preserve">ě </w:t>
      </w:r>
      <w:r>
        <w:rPr>
          <w:rtl w:val="0"/>
        </w:rPr>
        <w:t>mus</w:t>
      </w:r>
      <w:r>
        <w:rPr>
          <w:rtl w:val="0"/>
        </w:rPr>
        <w:t xml:space="preserve">í </w:t>
      </w:r>
      <w:r>
        <w:rPr>
          <w:rtl w:val="0"/>
        </w:rPr>
        <w:t>vyhovovat p</w:t>
      </w:r>
      <w:r>
        <w:rPr>
          <w:rtl w:val="0"/>
        </w:rPr>
        <w:t>ří</w:t>
      </w:r>
      <w:r>
        <w:rPr>
          <w:rtl w:val="0"/>
          <w:lang w:val="da-DK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 xml:space="preserve">m </w:t>
      </w:r>
      <w:r>
        <w:rPr>
          <w:rtl w:val="0"/>
        </w:rPr>
        <w:t>Č</w:t>
      </w:r>
      <w:r>
        <w:rPr>
          <w:rtl w:val="0"/>
        </w:rPr>
        <w:t>SN,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ě </w:t>
      </w:r>
      <w:r>
        <w:rPr>
          <w:rtl w:val="0"/>
        </w:rPr>
        <w:t>odpov</w:t>
      </w:r>
      <w:r>
        <w:rPr>
          <w:rtl w:val="0"/>
        </w:rPr>
        <w:t>í</w:t>
      </w:r>
      <w:r>
        <w:rPr>
          <w:rtl w:val="0"/>
        </w:rPr>
        <w:t>daj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 evropsk</w:t>
      </w:r>
      <w:r>
        <w:rPr>
          <w:rtl w:val="0"/>
        </w:rPr>
        <w:t>ý</w:t>
      </w:r>
      <w:r>
        <w:rPr>
          <w:rtl w:val="0"/>
        </w:rPr>
        <w:t>m norm</w:t>
      </w:r>
      <w:r>
        <w:rPr>
          <w:rtl w:val="0"/>
        </w:rPr>
        <w:t>á</w:t>
      </w:r>
      <w:r>
        <w:rPr>
          <w:rtl w:val="0"/>
          <w:lang w:val="pt-PT"/>
        </w:rPr>
        <w:t>m a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vybaveny pat</w:t>
      </w:r>
      <w:r>
        <w:rPr>
          <w:rtl w:val="0"/>
        </w:rPr>
        <w:t>ř</w:t>
      </w:r>
      <w:r>
        <w:rPr>
          <w:rtl w:val="0"/>
        </w:rPr>
        <w:t>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mi atesty platn</w:t>
      </w:r>
      <w:r>
        <w:rPr>
          <w:rtl w:val="0"/>
        </w:rPr>
        <w:t>ý</w:t>
      </w:r>
      <w:r>
        <w:rPr>
          <w:rtl w:val="0"/>
        </w:rPr>
        <w:t>mi v</w:t>
      </w:r>
      <w:r>
        <w:rPr>
          <w:rtl w:val="0"/>
        </w:rPr>
        <w:t> Č</w:t>
      </w:r>
      <w:r>
        <w:rPr>
          <w:rtl w:val="0"/>
        </w:rPr>
        <w:t>R a mus</w:t>
      </w:r>
      <w:r>
        <w:rPr>
          <w:rtl w:val="0"/>
        </w:rPr>
        <w:t xml:space="preserve">í </w:t>
      </w:r>
      <w:r>
        <w:rPr>
          <w:rtl w:val="0"/>
        </w:rPr>
        <w:t>spl</w:t>
      </w:r>
      <w:r>
        <w:rPr>
          <w:rtl w:val="0"/>
        </w:rPr>
        <w:t>ň</w:t>
      </w:r>
      <w:r>
        <w:rPr>
          <w:rtl w:val="0"/>
        </w:rPr>
        <w:t>ovat standardy stanoven</w:t>
      </w:r>
      <w:r>
        <w:rPr>
          <w:rtl w:val="0"/>
          <w:lang w:val="fr-FR"/>
        </w:rPr>
        <w:t xml:space="preserve">é </w:t>
      </w:r>
      <w:r>
        <w:rPr>
          <w:rtl w:val="0"/>
        </w:rPr>
        <w:t>projektem (technick</w:t>
      </w:r>
      <w:r>
        <w:rPr>
          <w:rtl w:val="0"/>
          <w:lang w:val="fr-FR"/>
        </w:rPr>
        <w:t>é</w:t>
      </w:r>
      <w:r>
        <w:rPr>
          <w:rtl w:val="0"/>
        </w:rPr>
        <w:t>, kvalitativn</w:t>
      </w:r>
      <w:r>
        <w:rPr>
          <w:rtl w:val="0"/>
        </w:rPr>
        <w:t>í</w:t>
      </w:r>
      <w:r>
        <w:rPr>
          <w:rtl w:val="0"/>
          <w:lang w:val="de-DE"/>
        </w:rPr>
        <w:t>, funk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bezpe</w:t>
      </w:r>
      <w:r>
        <w:rPr>
          <w:rtl w:val="0"/>
        </w:rPr>
        <w:t>č</w:t>
      </w:r>
      <w:r>
        <w:rPr>
          <w:rtl w:val="0"/>
        </w:rPr>
        <w:t>nostn</w:t>
      </w:r>
      <w:r>
        <w:rPr>
          <w:rtl w:val="0"/>
        </w:rPr>
        <w:t>í</w:t>
      </w:r>
      <w:r>
        <w:rPr>
          <w:rtl w:val="0"/>
        </w:rPr>
        <w:t>, po</w:t>
      </w:r>
      <w:r>
        <w:rPr>
          <w:rtl w:val="0"/>
        </w:rPr>
        <w:t>žá</w:t>
      </w:r>
      <w:r>
        <w:rPr>
          <w:rtl w:val="0"/>
        </w:rPr>
        <w:t>rn</w:t>
      </w:r>
      <w:r>
        <w:rPr>
          <w:rtl w:val="0"/>
        </w:rPr>
        <w:t>í</w:t>
      </w:r>
      <w:r>
        <w:rPr>
          <w:rtl w:val="0"/>
        </w:rPr>
        <w:t>, estetick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apod.) </w:t>
      </w:r>
    </w:p>
    <w:p>
      <w:pPr>
        <w:pStyle w:val="Normal.0"/>
      </w:pPr>
      <w:r>
        <w:rPr>
          <w:rtl w:val="0"/>
        </w:rPr>
        <w:t>Ve</w:t>
      </w:r>
      <w:r>
        <w:rPr>
          <w:rtl w:val="0"/>
        </w:rPr>
        <w:t>š</w:t>
      </w:r>
      <w:r>
        <w:rPr>
          <w:rtl w:val="0"/>
        </w:rPr>
        <w:t>ker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robky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  <w:lang w:val="fr-FR"/>
        </w:rPr>
        <w:t xml:space="preserve">é </w:t>
      </w:r>
      <w:r>
        <w:rPr>
          <w:rtl w:val="0"/>
        </w:rPr>
        <w:t>ve stavb</w:t>
      </w:r>
      <w:r>
        <w:rPr>
          <w:rtl w:val="0"/>
        </w:rPr>
        <w:t xml:space="preserve">ě </w:t>
      </w:r>
      <w:r>
        <w:rPr>
          <w:rtl w:val="0"/>
        </w:rPr>
        <w:t>mus</w:t>
      </w:r>
      <w:r>
        <w:rPr>
          <w:rtl w:val="0"/>
        </w:rPr>
        <w:t xml:space="preserve">í </w:t>
      </w:r>
      <w:r>
        <w:rPr>
          <w:rtl w:val="0"/>
        </w:rPr>
        <w:t>spl</w:t>
      </w:r>
      <w:r>
        <w:rPr>
          <w:rtl w:val="0"/>
        </w:rPr>
        <w:t>ň</w:t>
      </w:r>
      <w:r>
        <w:rPr>
          <w:rtl w:val="0"/>
        </w:rPr>
        <w:t>ovat po</w:t>
      </w:r>
      <w:r>
        <w:rPr>
          <w:rtl w:val="0"/>
        </w:rPr>
        <w:t>ž</w:t>
      </w:r>
      <w:r>
        <w:rPr>
          <w:rtl w:val="0"/>
        </w:rPr>
        <w:t>adavky dle z</w:t>
      </w:r>
      <w:r>
        <w:rPr>
          <w:rtl w:val="0"/>
        </w:rPr>
        <w:t>á</w:t>
      </w:r>
      <w:r>
        <w:rPr>
          <w:rtl w:val="0"/>
        </w:rPr>
        <w:t xml:space="preserve">kona </w:t>
      </w:r>
      <w:r>
        <w:rPr>
          <w:rtl w:val="0"/>
        </w:rPr>
        <w:t>č</w:t>
      </w:r>
      <w:r>
        <w:rPr>
          <w:rtl w:val="0"/>
        </w:rPr>
        <w:t>. 22/1997 Sb., o technick</w:t>
      </w:r>
      <w:r>
        <w:rPr>
          <w:rtl w:val="0"/>
        </w:rPr>
        <w:t>ý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adavc</w:t>
      </w:r>
      <w:r>
        <w:rPr>
          <w:rtl w:val="0"/>
        </w:rPr>
        <w:t>í</w:t>
      </w:r>
      <w:r>
        <w:rPr>
          <w:rtl w:val="0"/>
        </w:rPr>
        <w:t>ch na v</w:t>
      </w:r>
      <w:r>
        <w:rPr>
          <w:rtl w:val="0"/>
        </w:rPr>
        <w:t>ý</w:t>
      </w:r>
      <w:r>
        <w:rPr>
          <w:rtl w:val="0"/>
        </w:rPr>
        <w:t>robky a o zm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>a dopln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ě</w:t>
      </w:r>
      <w:r>
        <w:rPr>
          <w:rtl w:val="0"/>
        </w:rPr>
        <w:t>kter</w:t>
      </w:r>
      <w:r>
        <w:rPr>
          <w:rtl w:val="0"/>
        </w:rPr>
        <w:t>ý</w:t>
      </w:r>
      <w:r>
        <w:rPr>
          <w:rtl w:val="0"/>
          <w:lang w:val="de-DE"/>
        </w:rPr>
        <w:t>ch z</w:t>
      </w:r>
      <w:r>
        <w:rPr>
          <w:rtl w:val="0"/>
        </w:rPr>
        <w:t>á</w:t>
      </w:r>
      <w:r>
        <w:rPr>
          <w:rtl w:val="0"/>
        </w:rPr>
        <w:t>kon</w:t>
      </w:r>
      <w:r>
        <w:rPr>
          <w:rtl w:val="0"/>
        </w:rPr>
        <w:t>ů</w:t>
      </w:r>
      <w:r>
        <w:rPr>
          <w:rtl w:val="0"/>
        </w:rPr>
        <w:t>.</w:t>
      </w:r>
    </w:p>
    <w:p>
      <w:pPr>
        <w:pStyle w:val="Normal.0"/>
      </w:pPr>
      <w:r>
        <w:rPr>
          <w:rtl w:val="0"/>
        </w:rPr>
        <w:t>Jakost dod</w:t>
      </w:r>
      <w:r>
        <w:rPr>
          <w:rtl w:val="0"/>
        </w:rPr>
        <w:t>á</w:t>
      </w:r>
      <w:r>
        <w:rPr>
          <w:rtl w:val="0"/>
          <w:lang w:val="nl-NL"/>
        </w:rPr>
        <w:t>van</w:t>
      </w:r>
      <w:r>
        <w:rPr>
          <w:rtl w:val="0"/>
        </w:rPr>
        <w:t>ý</w:t>
      </w:r>
      <w:r>
        <w:rPr>
          <w:rtl w:val="0"/>
          <w:lang w:val="de-DE"/>
        </w:rPr>
        <w:t>ch materi</w:t>
      </w:r>
      <w:r>
        <w:rPr>
          <w:rtl w:val="0"/>
        </w:rPr>
        <w:t>á</w:t>
      </w:r>
      <w:r>
        <w:rPr>
          <w:rtl w:val="0"/>
        </w:rPr>
        <w:t>l</w:t>
      </w:r>
      <w:r>
        <w:rPr>
          <w:rtl w:val="0"/>
        </w:rPr>
        <w:t xml:space="preserve">ů </w:t>
      </w:r>
      <w:r>
        <w:rPr>
          <w:rtl w:val="0"/>
        </w:rPr>
        <w:t>a konstrukc</w:t>
      </w:r>
      <w:r>
        <w:rPr>
          <w:rtl w:val="0"/>
        </w:rPr>
        <w:t xml:space="preserve">í </w:t>
      </w:r>
      <w:r>
        <w:rPr>
          <w:rtl w:val="0"/>
        </w:rPr>
        <w:t>bude dokladov</w:t>
      </w:r>
      <w:r>
        <w:rPr>
          <w:rtl w:val="0"/>
        </w:rPr>
        <w:t>á</w:t>
      </w:r>
      <w:r>
        <w:rPr>
          <w:rtl w:val="0"/>
        </w:rPr>
        <w:t>na p</w:t>
      </w:r>
      <w:r>
        <w:rPr>
          <w:rtl w:val="0"/>
        </w:rPr>
        <w:t>ř</w:t>
      </w:r>
      <w:r>
        <w:rPr>
          <w:rtl w:val="0"/>
        </w:rPr>
        <w:t>edepsan</w:t>
      </w:r>
      <w:r>
        <w:rPr>
          <w:rtl w:val="0"/>
        </w:rPr>
        <w:t>ý</w:t>
      </w:r>
      <w:r>
        <w:rPr>
          <w:rtl w:val="0"/>
        </w:rPr>
        <w:t>m zp</w:t>
      </w:r>
      <w:r>
        <w:rPr>
          <w:rtl w:val="0"/>
        </w:rPr>
        <w:t>ů</w:t>
      </w:r>
      <w:r>
        <w:rPr>
          <w:rtl w:val="0"/>
        </w:rPr>
        <w:t>sobem p</w:t>
      </w:r>
      <w:r>
        <w:rPr>
          <w:rtl w:val="0"/>
        </w:rPr>
        <w:t>ř</w:t>
      </w:r>
      <w:r>
        <w:rPr>
          <w:rtl w:val="0"/>
        </w:rPr>
        <w:t>i prohl</w:t>
      </w:r>
      <w:r>
        <w:rPr>
          <w:rtl w:val="0"/>
        </w:rPr>
        <w:t>í</w:t>
      </w:r>
      <w:r>
        <w:rPr>
          <w:rtl w:val="0"/>
        </w:rPr>
        <w:t>dk</w:t>
      </w:r>
      <w:r>
        <w:rPr>
          <w:rtl w:val="0"/>
        </w:rPr>
        <w:t>á</w:t>
      </w:r>
      <w:r>
        <w:rPr>
          <w:rtl w:val="0"/>
          <w:lang w:val="en-US"/>
        </w:rPr>
        <w:t>ch a p</w:t>
      </w:r>
      <w:r>
        <w:rPr>
          <w:rtl w:val="0"/>
        </w:rPr>
        <w:t>ř</w:t>
      </w:r>
      <w:r>
        <w:rPr>
          <w:rtl w:val="0"/>
          <w:lang w:val="it-IT"/>
        </w:rPr>
        <w:t>i p</w:t>
      </w:r>
      <w:r>
        <w:rPr>
          <w:rtl w:val="0"/>
        </w:rPr>
        <w:t>ř</w:t>
      </w:r>
      <w:r>
        <w:rPr>
          <w:rtl w:val="0"/>
        </w:rPr>
        <w:t>ed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a p</w:t>
      </w:r>
      <w:r>
        <w:rPr>
          <w:rtl w:val="0"/>
        </w:rPr>
        <w:t>ř</w:t>
      </w:r>
      <w:r>
        <w:rPr>
          <w:rtl w:val="0"/>
        </w:rPr>
        <w:t>evzet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</w:rPr>
        <w:t xml:space="preserve">la nebo jeho 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Normal.0"/>
      </w:pPr>
      <w:r>
        <w:rPr>
          <w:rtl w:val="0"/>
        </w:rPr>
        <w:t>Ve</w:t>
      </w:r>
      <w:r>
        <w:rPr>
          <w:rtl w:val="0"/>
        </w:rPr>
        <w:t>š</w:t>
      </w:r>
      <w:r>
        <w:rPr>
          <w:rtl w:val="0"/>
        </w:rPr>
        <w:t>ker</w:t>
      </w:r>
      <w:r>
        <w:rPr>
          <w:rtl w:val="0"/>
          <w:lang w:val="fr-FR"/>
        </w:rPr>
        <w:t>é</w:t>
      </w:r>
      <w:r>
        <w:rPr>
          <w:b w:val="1"/>
          <w:bCs w:val="1"/>
          <w:sz w:val="21"/>
          <w:szCs w:val="21"/>
          <w:rtl w:val="0"/>
        </w:rPr>
        <w:t xml:space="preserve"> </w:t>
      </w:r>
      <w:r>
        <w:rPr>
          <w:rtl w:val="0"/>
        </w:rPr>
        <w:t>pr</w:t>
      </w:r>
      <w:r>
        <w:rPr>
          <w:rtl w:val="0"/>
        </w:rPr>
        <w:t>á</w:t>
      </w:r>
      <w:r>
        <w:rPr>
          <w:rtl w:val="0"/>
        </w:rPr>
        <w:t>ce proveden</w:t>
      </w:r>
      <w:r>
        <w:rPr>
          <w:rtl w:val="0"/>
          <w:lang w:val="fr-FR"/>
        </w:rPr>
        <w:t xml:space="preserve">é </w:t>
      </w:r>
      <w:r>
        <w:rPr>
          <w:rtl w:val="0"/>
        </w:rPr>
        <w:t>zhotovitelem stavby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v souladu s normami, kter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se t</w:t>
      </w:r>
      <w:r>
        <w:rPr>
          <w:rtl w:val="0"/>
        </w:rPr>
        <w:t>ý</w:t>
      </w:r>
      <w:r>
        <w:rPr>
          <w:rtl w:val="0"/>
        </w:rPr>
        <w:t>kaj</w:t>
      </w:r>
      <w:r>
        <w:rPr>
          <w:rtl w:val="0"/>
        </w:rPr>
        <w:t xml:space="preserve">í </w:t>
      </w:r>
      <w:r>
        <w:rPr>
          <w:rtl w:val="0"/>
          <w:lang w:val="it-IT"/>
        </w:rPr>
        <w:t>geometrick</w:t>
      </w:r>
      <w:r>
        <w:rPr>
          <w:rtl w:val="0"/>
          <w:lang w:val="fr-FR"/>
        </w:rPr>
        <w:t xml:space="preserve">é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esnosti ve v</w:t>
      </w:r>
      <w:r>
        <w:rPr>
          <w:rtl w:val="0"/>
        </w:rPr>
        <w:t>ý</w:t>
      </w:r>
      <w:r>
        <w:rPr>
          <w:rtl w:val="0"/>
        </w:rPr>
        <w:t>stavb</w:t>
      </w:r>
      <w:r>
        <w:rPr>
          <w:rtl w:val="0"/>
        </w:rPr>
        <w:t>ě</w:t>
      </w:r>
      <w:r>
        <w:rPr>
          <w:rtl w:val="0"/>
        </w:rPr>
        <w:t>, d</w:t>
      </w:r>
      <w:r>
        <w:rPr>
          <w:rtl w:val="0"/>
        </w:rPr>
        <w:t>á</w:t>
      </w:r>
      <w:r>
        <w:rPr>
          <w:rtl w:val="0"/>
          <w:lang w:val="it-IT"/>
        </w:rPr>
        <w:t>le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mi vyhl</w:t>
      </w:r>
      <w:r>
        <w:rPr>
          <w:rtl w:val="0"/>
        </w:rPr>
        <w:t>áš</w:t>
      </w:r>
      <w:r>
        <w:rPr>
          <w:rtl w:val="0"/>
        </w:rPr>
        <w:t>kami,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mi normami a technologick</w:t>
      </w:r>
      <w:r>
        <w:rPr>
          <w:rtl w:val="0"/>
        </w:rPr>
        <w:t>ý</w:t>
      </w:r>
      <w:r>
        <w:rPr>
          <w:rtl w:val="0"/>
          <w:lang w:val="it-IT"/>
        </w:rPr>
        <w:t>mi p</w:t>
      </w:r>
      <w:r>
        <w:rPr>
          <w:rtl w:val="0"/>
        </w:rPr>
        <w:t>ř</w:t>
      </w:r>
      <w:r>
        <w:rPr>
          <w:rtl w:val="0"/>
        </w:rPr>
        <w:t>edpisy jednotliv</w:t>
      </w:r>
      <w:r>
        <w:rPr>
          <w:rtl w:val="0"/>
        </w:rPr>
        <w:t>ý</w:t>
      </w:r>
      <w:r>
        <w:rPr>
          <w:rtl w:val="0"/>
          <w:lang w:val="de-DE"/>
        </w:rPr>
        <w:t>ch v</w:t>
      </w:r>
      <w:r>
        <w:rPr>
          <w:rtl w:val="0"/>
        </w:rPr>
        <w:t>ý</w:t>
      </w:r>
      <w:r>
        <w:rPr>
          <w:rtl w:val="0"/>
        </w:rPr>
        <w:t>robk</w:t>
      </w:r>
      <w:r>
        <w:rPr>
          <w:rtl w:val="0"/>
        </w:rPr>
        <w:t xml:space="preserve">ů </w:t>
      </w:r>
      <w:r>
        <w:rPr>
          <w:rtl w:val="0"/>
          <w:lang w:val="fr-FR"/>
        </w:rPr>
        <w:t>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>ý</w:t>
      </w:r>
      <w:r>
        <w:rPr>
          <w:rtl w:val="0"/>
        </w:rPr>
        <w:t>ch na stavb</w:t>
      </w:r>
      <w:r>
        <w:rPr>
          <w:rtl w:val="0"/>
        </w:rPr>
        <w:t>ě</w:t>
      </w:r>
      <w:r>
        <w:rPr>
          <w:rtl w:val="0"/>
        </w:rPr>
        <w:t xml:space="preserve">. </w:t>
      </w:r>
    </w:p>
    <w:p>
      <w:pPr>
        <w:pStyle w:val="Normal.0"/>
        <w:rPr>
          <w:rFonts w:ascii="Tahoma Bold" w:cs="Tahoma Bold" w:hAnsi="Tahoma Bold" w:eastAsia="Tahoma Bold"/>
          <w:sz w:val="20"/>
          <w:szCs w:val="20"/>
          <w:u w:val="single"/>
        </w:rPr>
      </w:pPr>
      <w:r>
        <w:rPr>
          <w:b w:val="1"/>
          <w:bCs w:val="1"/>
          <w:u w:val="single"/>
          <w:rtl w:val="0"/>
        </w:rPr>
        <w:t>Skladov</w:t>
      </w:r>
      <w:r>
        <w:rPr>
          <w:b w:val="1"/>
          <w:bCs w:val="1"/>
          <w:u w:val="single"/>
          <w:rtl w:val="0"/>
        </w:rPr>
        <w:t>á</w:t>
      </w:r>
      <w:r>
        <w:rPr>
          <w:b w:val="1"/>
          <w:bCs w:val="1"/>
          <w:u w:val="single"/>
          <w:rtl w:val="0"/>
        </w:rPr>
        <w:t>n</w:t>
      </w:r>
      <w:r>
        <w:rPr>
          <w:b w:val="1"/>
          <w:bCs w:val="1"/>
          <w:u w:val="single"/>
          <w:rtl w:val="0"/>
        </w:rPr>
        <w:t xml:space="preserve">í </w:t>
      </w:r>
      <w:r>
        <w:rPr>
          <w:b w:val="1"/>
          <w:bCs w:val="1"/>
          <w:u w:val="single"/>
          <w:rtl w:val="0"/>
          <w:lang w:val="it-IT"/>
        </w:rPr>
        <w:t>materi</w:t>
      </w:r>
      <w:r>
        <w:rPr>
          <w:b w:val="1"/>
          <w:bCs w:val="1"/>
          <w:u w:val="single"/>
          <w:rtl w:val="0"/>
        </w:rPr>
        <w:t>á</w:t>
      </w:r>
      <w:r>
        <w:rPr>
          <w:b w:val="1"/>
          <w:bCs w:val="1"/>
          <w:u w:val="single"/>
          <w:rtl w:val="0"/>
        </w:rPr>
        <w:t xml:space="preserve">lu </w:t>
      </w:r>
    </w:p>
    <w:p>
      <w:pPr>
        <w:pStyle w:val="Normal.0"/>
      </w:pPr>
      <w:r>
        <w:rPr>
          <w:rtl w:val="0"/>
          <w:lang w:val="de-DE"/>
        </w:rPr>
        <w:t>Materi</w:t>
      </w:r>
      <w:r>
        <w:rPr>
          <w:rtl w:val="0"/>
        </w:rPr>
        <w:t>á</w:t>
      </w:r>
      <w:r>
        <w:rPr>
          <w:rtl w:val="0"/>
          <w:lang w:val="es-ES_tradnl"/>
        </w:rPr>
        <w:t>l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skladov</w:t>
      </w:r>
      <w:r>
        <w:rPr>
          <w:rtl w:val="0"/>
        </w:rPr>
        <w:t>á</w:t>
      </w:r>
      <w:r>
        <w:rPr>
          <w:rtl w:val="0"/>
        </w:rPr>
        <w:t>n tak, jak p</w:t>
      </w:r>
      <w:r>
        <w:rPr>
          <w:rtl w:val="0"/>
        </w:rPr>
        <w:t>ř</w:t>
      </w:r>
      <w:r>
        <w:rPr>
          <w:rtl w:val="0"/>
        </w:rPr>
        <w:t>edepisuje v</w:t>
      </w:r>
      <w:r>
        <w:rPr>
          <w:rtl w:val="0"/>
        </w:rPr>
        <w:t>ý</w:t>
      </w:r>
      <w:r>
        <w:rPr>
          <w:rtl w:val="0"/>
        </w:rPr>
        <w:t>robce nebo p</w:t>
      </w:r>
      <w:r>
        <w:rPr>
          <w:rtl w:val="0"/>
        </w:rPr>
        <w:t>ří</w:t>
      </w:r>
      <w:r>
        <w:rPr>
          <w:rtl w:val="0"/>
          <w:lang w:val="da-DK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 xml:space="preserve">ý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edpis. R</w:t>
      </w:r>
      <w:r>
        <w:rPr>
          <w:rtl w:val="0"/>
        </w:rPr>
        <w:t>ů</w:t>
      </w:r>
      <w:r>
        <w:rPr>
          <w:rtl w:val="0"/>
        </w:rPr>
        <w:t>zn</w:t>
      </w:r>
      <w:r>
        <w:rPr>
          <w:rtl w:val="0"/>
          <w:lang w:val="fr-FR"/>
        </w:rPr>
        <w:t xml:space="preserve">é </w:t>
      </w:r>
      <w:r>
        <w:rPr>
          <w:rtl w:val="0"/>
        </w:rPr>
        <w:t>druhy materi</w:t>
      </w:r>
      <w:r>
        <w:rPr>
          <w:rtl w:val="0"/>
        </w:rPr>
        <w:t>á</w:t>
      </w:r>
      <w:r>
        <w:rPr>
          <w:rtl w:val="0"/>
        </w:rPr>
        <w:t>lu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skladov</w:t>
      </w:r>
      <w:r>
        <w:rPr>
          <w:rtl w:val="0"/>
        </w:rPr>
        <w:t>á</w:t>
      </w:r>
      <w:r>
        <w:rPr>
          <w:rtl w:val="0"/>
        </w:rPr>
        <w:t>ny odd</w:t>
      </w:r>
      <w:r>
        <w:rPr>
          <w:rtl w:val="0"/>
        </w:rPr>
        <w:t>ě</w:t>
      </w:r>
      <w:r>
        <w:rPr>
          <w:rtl w:val="0"/>
        </w:rPr>
        <w:t>len</w:t>
      </w:r>
      <w:r>
        <w:rPr>
          <w:rtl w:val="0"/>
        </w:rPr>
        <w:t>ě</w:t>
      </w:r>
      <w:r>
        <w:rPr>
          <w:rtl w:val="0"/>
        </w:rPr>
        <w:t>, aby nedo</w:t>
      </w:r>
      <w:r>
        <w:rPr>
          <w:rtl w:val="0"/>
        </w:rPr>
        <w:t>š</w:t>
      </w:r>
      <w:r>
        <w:rPr>
          <w:rtl w:val="0"/>
        </w:rPr>
        <w:t>lo k jejich z</w:t>
      </w:r>
      <w:r>
        <w:rPr>
          <w:rtl w:val="0"/>
        </w:rPr>
        <w:t>á</w:t>
      </w:r>
      <w:r>
        <w:rPr>
          <w:rtl w:val="0"/>
        </w:rPr>
        <w:t>m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ě</w:t>
      </w:r>
      <w:r>
        <w:rPr>
          <w:rtl w:val="0"/>
          <w:lang w:val="de-DE"/>
        </w:rPr>
        <w:t>. Materi</w:t>
      </w:r>
      <w:r>
        <w:rPr>
          <w:rtl w:val="0"/>
        </w:rPr>
        <w:t>á</w:t>
      </w:r>
      <w:r>
        <w:rPr>
          <w:rtl w:val="0"/>
        </w:rPr>
        <w:t>l, kter</w:t>
      </w:r>
      <w:r>
        <w:rPr>
          <w:rtl w:val="0"/>
        </w:rPr>
        <w:t xml:space="preserve">ý </w:t>
      </w:r>
      <w:r>
        <w:rPr>
          <w:rtl w:val="0"/>
        </w:rPr>
        <w:t>byl p</w:t>
      </w:r>
      <w:r>
        <w:rPr>
          <w:rtl w:val="0"/>
        </w:rPr>
        <w:t>ř</w:t>
      </w:r>
      <w:r>
        <w:rPr>
          <w:rtl w:val="0"/>
        </w:rPr>
        <w:t>i skladov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 xml:space="preserve">znehodnocen </w:t>
      </w:r>
      <w:r>
        <w:rPr>
          <w:rtl w:val="0"/>
        </w:rPr>
        <w:t>š</w:t>
      </w:r>
      <w:r>
        <w:rPr>
          <w:rtl w:val="0"/>
        </w:rPr>
        <w:t>patn</w:t>
      </w:r>
      <w:r>
        <w:rPr>
          <w:rtl w:val="0"/>
        </w:rPr>
        <w:t>ý</w:t>
      </w:r>
      <w:r>
        <w:rPr>
          <w:rtl w:val="0"/>
        </w:rPr>
        <w:t>m zp</w:t>
      </w:r>
      <w:r>
        <w:rPr>
          <w:rtl w:val="0"/>
        </w:rPr>
        <w:t>ů</w:t>
      </w:r>
      <w:r>
        <w:rPr>
          <w:rtl w:val="0"/>
        </w:rPr>
        <w:t>sobem skladov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nebo o</w:t>
      </w:r>
      <w:r>
        <w:rPr>
          <w:rtl w:val="0"/>
        </w:rPr>
        <w:t>š</w:t>
      </w:r>
      <w:r>
        <w:rPr>
          <w:rtl w:val="0"/>
        </w:rPr>
        <w:t>et</w:t>
      </w:r>
      <w:r>
        <w:rPr>
          <w:rtl w:val="0"/>
        </w:rPr>
        <w:t>ř</w:t>
      </w:r>
      <w:r>
        <w:rPr>
          <w:rtl w:val="0"/>
        </w:rPr>
        <w:t>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nebo m</w:t>
      </w:r>
      <w:r>
        <w:rPr>
          <w:rtl w:val="0"/>
        </w:rPr>
        <w:t xml:space="preserve">á </w:t>
      </w:r>
      <w:r>
        <w:rPr>
          <w:rtl w:val="0"/>
        </w:rPr>
        <w:t>pro</w:t>
      </w:r>
      <w:r>
        <w:rPr>
          <w:rtl w:val="0"/>
        </w:rPr>
        <w:t>š</w:t>
      </w:r>
      <w:r>
        <w:rPr>
          <w:rtl w:val="0"/>
          <w:lang w:val="pt-PT"/>
        </w:rPr>
        <w:t>lou lh</w:t>
      </w:r>
      <w:r>
        <w:rPr>
          <w:rtl w:val="0"/>
        </w:rPr>
        <w:t>ů</w:t>
      </w:r>
      <w:r>
        <w:rPr>
          <w:rtl w:val="0"/>
          <w:lang w:val="fr-FR"/>
        </w:rPr>
        <w:t>tu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>í</w:t>
      </w:r>
      <w:r>
        <w:rPr>
          <w:rtl w:val="0"/>
        </w:rPr>
        <w:t>, nesm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na stavb</w:t>
      </w:r>
      <w:r>
        <w:rPr>
          <w:rtl w:val="0"/>
        </w:rPr>
        <w:t xml:space="preserve">ě </w:t>
      </w:r>
      <w:r>
        <w:rPr>
          <w:rtl w:val="0"/>
          <w:lang w:val="fr-FR"/>
        </w:rPr>
        <w:t>pou</w:t>
      </w:r>
      <w:r>
        <w:rPr>
          <w:rtl w:val="0"/>
        </w:rPr>
        <w:t>ž</w:t>
      </w:r>
      <w:r>
        <w:rPr>
          <w:rtl w:val="0"/>
        </w:rPr>
        <w:t>it a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na n</w:t>
      </w:r>
      <w:r>
        <w:rPr>
          <w:rtl w:val="0"/>
        </w:rPr>
        <w:t>á</w:t>
      </w:r>
      <w:r>
        <w:rPr>
          <w:rtl w:val="0"/>
        </w:rPr>
        <w:t>klady dodavatele neprodlen</w:t>
      </w:r>
      <w:r>
        <w:rPr>
          <w:rtl w:val="0"/>
        </w:rPr>
        <w:t xml:space="preserve">ě </w:t>
      </w:r>
      <w:r>
        <w:rPr>
          <w:rtl w:val="0"/>
        </w:rPr>
        <w:t>ze stavby odstran</w:t>
      </w:r>
      <w:r>
        <w:rPr>
          <w:rtl w:val="0"/>
        </w:rPr>
        <w:t>ě</w:t>
      </w:r>
      <w:r>
        <w:rPr>
          <w:rtl w:val="0"/>
        </w:rPr>
        <w:t xml:space="preserve">n. </w:t>
      </w:r>
    </w:p>
    <w:p>
      <w:pPr>
        <w:pStyle w:val="Normal.0"/>
        <w:rPr>
          <w:b w:val="1"/>
          <w:bCs w:val="1"/>
          <w:u w:val="single"/>
        </w:rPr>
      </w:pPr>
      <w:r>
        <w:rPr>
          <w:b w:val="1"/>
          <w:bCs w:val="1"/>
          <w:u w:val="single"/>
          <w:rtl w:val="0"/>
        </w:rPr>
        <w:t>Manipulace a u</w:t>
      </w:r>
      <w:r>
        <w:rPr>
          <w:b w:val="1"/>
          <w:bCs w:val="1"/>
          <w:u w:val="single"/>
          <w:rtl w:val="0"/>
        </w:rPr>
        <w:t>ž</w:t>
      </w:r>
      <w:r>
        <w:rPr>
          <w:b w:val="1"/>
          <w:bCs w:val="1"/>
          <w:u w:val="single"/>
          <w:rtl w:val="0"/>
        </w:rPr>
        <w:t>it</w:t>
      </w:r>
      <w:r>
        <w:rPr>
          <w:b w:val="1"/>
          <w:bCs w:val="1"/>
          <w:u w:val="single"/>
          <w:rtl w:val="0"/>
        </w:rPr>
        <w:t xml:space="preserve">í </w:t>
      </w:r>
      <w:r>
        <w:rPr>
          <w:b w:val="1"/>
          <w:bCs w:val="1"/>
          <w:u w:val="single"/>
          <w:rtl w:val="0"/>
          <w:lang w:val="it-IT"/>
        </w:rPr>
        <w:t>materi</w:t>
      </w:r>
      <w:r>
        <w:rPr>
          <w:b w:val="1"/>
          <w:bCs w:val="1"/>
          <w:u w:val="single"/>
          <w:rtl w:val="0"/>
        </w:rPr>
        <w:t>á</w:t>
      </w:r>
      <w:r>
        <w:rPr>
          <w:b w:val="1"/>
          <w:bCs w:val="1"/>
          <w:u w:val="single"/>
          <w:rtl w:val="0"/>
        </w:rPr>
        <w:t xml:space="preserve">lu </w:t>
      </w:r>
    </w:p>
    <w:p>
      <w:pPr>
        <w:pStyle w:val="Normal.0"/>
      </w:pPr>
      <w:r>
        <w:rPr>
          <w:rtl w:val="0"/>
          <w:lang w:val="de-DE"/>
        </w:rPr>
        <w:t>Materi</w:t>
      </w:r>
      <w:r>
        <w:rPr>
          <w:rtl w:val="0"/>
        </w:rPr>
        <w:t>á</w:t>
      </w:r>
      <w:r>
        <w:rPr>
          <w:rtl w:val="0"/>
        </w:rPr>
        <w:t>lem sm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manipulov</w:t>
      </w:r>
      <w:r>
        <w:rPr>
          <w:rtl w:val="0"/>
        </w:rPr>
        <w:t>á</w:t>
      </w:r>
      <w:r>
        <w:rPr>
          <w:rtl w:val="0"/>
        </w:rPr>
        <w:t>no jen dle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 xml:space="preserve">ů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robce, z</w:t>
      </w:r>
      <w:r>
        <w:rPr>
          <w:rtl w:val="0"/>
        </w:rPr>
        <w:t>á</w:t>
      </w:r>
      <w:r>
        <w:rPr>
          <w:rtl w:val="0"/>
        </w:rPr>
        <w:t>vazn</w:t>
      </w:r>
      <w:r>
        <w:rPr>
          <w:rtl w:val="0"/>
        </w:rPr>
        <w:t>ý</w:t>
      </w:r>
      <w:r>
        <w:rPr>
          <w:rtl w:val="0"/>
          <w:lang w:val="de-DE"/>
        </w:rPr>
        <w:t xml:space="preserve">ch </w:t>
      </w:r>
      <w:r>
        <w:rPr>
          <w:rtl w:val="0"/>
        </w:rPr>
        <w:t>Č</w:t>
      </w:r>
      <w:r>
        <w:rPr>
          <w:rtl w:val="0"/>
        </w:rPr>
        <w:t>SN a ostatn</w:t>
      </w:r>
      <w:r>
        <w:rPr>
          <w:rtl w:val="0"/>
        </w:rPr>
        <w:t>í</w:t>
      </w:r>
      <w:r>
        <w:rPr>
          <w:rtl w:val="0"/>
        </w:rPr>
        <w:t>ch p</w:t>
      </w:r>
      <w:r>
        <w:rPr>
          <w:rtl w:val="0"/>
        </w:rPr>
        <w:t>ř</w:t>
      </w:r>
      <w:r>
        <w:rPr>
          <w:rtl w:val="0"/>
        </w:rPr>
        <w:t>edpis</w:t>
      </w:r>
      <w:r>
        <w:rPr>
          <w:rtl w:val="0"/>
        </w:rPr>
        <w:t>ů</w:t>
      </w:r>
      <w:r>
        <w:rPr>
          <w:rtl w:val="0"/>
        </w:rPr>
        <w:t>, kter</w:t>
      </w:r>
      <w:r>
        <w:rPr>
          <w:rtl w:val="0"/>
          <w:lang w:val="fr-FR"/>
        </w:rPr>
        <w:t xml:space="preserve">é </w:t>
      </w:r>
      <w:r>
        <w:rPr>
          <w:rtl w:val="0"/>
        </w:rPr>
        <w:t>se k manipulaci vztahuj</w:t>
      </w:r>
      <w:r>
        <w:rPr>
          <w:rtl w:val="0"/>
        </w:rPr>
        <w:t>í</w:t>
      </w:r>
      <w:r>
        <w:rPr>
          <w:rtl w:val="0"/>
        </w:rPr>
        <w:t>. P</w:t>
      </w:r>
      <w:r>
        <w:rPr>
          <w:rtl w:val="0"/>
        </w:rPr>
        <w:t>ř</w:t>
      </w:r>
      <w:r>
        <w:rPr>
          <w:rtl w:val="0"/>
        </w:rPr>
        <w:t>i manipulaci nesm</w:t>
      </w:r>
      <w:r>
        <w:rPr>
          <w:rtl w:val="0"/>
        </w:rPr>
        <w:t xml:space="preserve">í </w:t>
      </w:r>
      <w:r>
        <w:rPr>
          <w:rtl w:val="0"/>
        </w:rPr>
        <w:t>doj</w:t>
      </w:r>
      <w:r>
        <w:rPr>
          <w:rtl w:val="0"/>
        </w:rPr>
        <w:t>í</w:t>
      </w:r>
      <w:r>
        <w:rPr>
          <w:rtl w:val="0"/>
        </w:rPr>
        <w:t>t k po</w:t>
      </w:r>
      <w:r>
        <w:rPr>
          <w:rtl w:val="0"/>
        </w:rPr>
        <w:t>š</w:t>
      </w:r>
      <w:r>
        <w:rPr>
          <w:rtl w:val="0"/>
          <w:lang w:val="nl-NL"/>
        </w:rPr>
        <w:t>kozen</w:t>
      </w:r>
      <w:r>
        <w:rPr>
          <w:rtl w:val="0"/>
        </w:rPr>
        <w:t xml:space="preserve">í </w:t>
      </w:r>
      <w:r>
        <w:rPr>
          <w:rtl w:val="0"/>
          <w:lang w:val="it-IT"/>
        </w:rPr>
        <w:t>materi</w:t>
      </w:r>
      <w:r>
        <w:rPr>
          <w:rtl w:val="0"/>
        </w:rPr>
        <w:t>á</w:t>
      </w:r>
      <w:r>
        <w:rPr>
          <w:rtl w:val="0"/>
        </w:rPr>
        <w:t xml:space="preserve">lu.  </w:t>
      </w:r>
    </w:p>
    <w:p>
      <w:pPr>
        <w:pStyle w:val="Normal.0"/>
      </w:pPr>
      <w:r>
        <w:rPr>
          <w:rtl w:val="0"/>
          <w:lang w:val="de-DE"/>
        </w:rPr>
        <w:t>Materi</w:t>
      </w:r>
      <w:r>
        <w:rPr>
          <w:rtl w:val="0"/>
        </w:rPr>
        <w:t>á</w:t>
      </w:r>
      <w:r>
        <w:rPr>
          <w:rtl w:val="0"/>
          <w:lang w:val="da-DK"/>
        </w:rPr>
        <w:t>l sm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  <w:lang w:val="fr-FR"/>
        </w:rPr>
        <w:t>t pou</w:t>
      </w:r>
      <w:r>
        <w:rPr>
          <w:rtl w:val="0"/>
        </w:rPr>
        <w:t>ž</w:t>
      </w:r>
      <w:r>
        <w:rPr>
          <w:rtl w:val="0"/>
        </w:rPr>
        <w:t>it jen tam, kde je jeho 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edeps</w:t>
      </w:r>
      <w:r>
        <w:rPr>
          <w:rtl w:val="0"/>
        </w:rPr>
        <w:t>á</w:t>
      </w:r>
      <w:r>
        <w:rPr>
          <w:rtl w:val="0"/>
        </w:rPr>
        <w:t>no projektem, nebo bylo jeho 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 xml:space="preserve">í </w:t>
      </w:r>
      <w:r>
        <w:rPr>
          <w:rtl w:val="0"/>
        </w:rPr>
        <w:t>dohodnuto jinak. Pokud byl zabudov</w:t>
      </w:r>
      <w:r>
        <w:rPr>
          <w:rtl w:val="0"/>
        </w:rPr>
        <w:t>á</w:t>
      </w:r>
      <w:r>
        <w:rPr>
          <w:rtl w:val="0"/>
        </w:rPr>
        <w:t>n neschv</w:t>
      </w:r>
      <w:r>
        <w:rPr>
          <w:rtl w:val="0"/>
        </w:rPr>
        <w:t>á</w:t>
      </w:r>
      <w:r>
        <w:rPr>
          <w:rtl w:val="0"/>
        </w:rPr>
        <w:t>len</w:t>
      </w:r>
      <w:r>
        <w:rPr>
          <w:rtl w:val="0"/>
        </w:rPr>
        <w:t xml:space="preserve">ý </w:t>
      </w:r>
      <w:r>
        <w:rPr>
          <w:rtl w:val="0"/>
          <w:lang w:val="it-IT"/>
        </w:rPr>
        <w:t>materi</w:t>
      </w:r>
      <w:r>
        <w:rPr>
          <w:rtl w:val="0"/>
        </w:rPr>
        <w:t>á</w:t>
      </w:r>
      <w:r>
        <w:rPr>
          <w:rtl w:val="0"/>
        </w:rPr>
        <w:t>l, provede jeho odstran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a zabudov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  <w:lang w:val="de-DE"/>
        </w:rPr>
        <w:t>spr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  <w:lang w:val="fr-FR"/>
        </w:rPr>
        <w:t>é</w:t>
      </w:r>
      <w:r>
        <w:rPr>
          <w:rtl w:val="0"/>
        </w:rPr>
        <w:t>ho materi</w:t>
      </w:r>
      <w:r>
        <w:rPr>
          <w:rtl w:val="0"/>
        </w:rPr>
        <w:t>á</w:t>
      </w:r>
      <w:r>
        <w:rPr>
          <w:rtl w:val="0"/>
        </w:rPr>
        <w:t>lu na sv</w:t>
      </w:r>
      <w:r>
        <w:rPr>
          <w:rtl w:val="0"/>
          <w:lang w:val="fr-FR"/>
        </w:rPr>
        <w:t xml:space="preserve">é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 xml:space="preserve">klady dodavatel. </w:t>
      </w:r>
    </w:p>
    <w:p>
      <w:pPr>
        <w:pStyle w:val="heading 1"/>
        <w:ind w:left="0" w:firstLine="0"/>
      </w:pPr>
      <w:r>
        <w:rPr>
          <w:rtl w:val="0"/>
        </w:rPr>
        <w:t>D.1.1.7</w:t>
        <w:tab/>
        <w:t>Popis netradi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ch technologick</w:t>
      </w:r>
      <w:r>
        <w:rPr>
          <w:rtl w:val="0"/>
        </w:rPr>
        <w:t>ý</w:t>
      </w:r>
      <w:r>
        <w:rPr>
          <w:rtl w:val="0"/>
        </w:rPr>
        <w:t>ch postup</w:t>
      </w:r>
      <w:r>
        <w:rPr>
          <w:rtl w:val="0"/>
        </w:rPr>
        <w:t xml:space="preserve">ů </w:t>
      </w:r>
      <w:r>
        <w:rPr>
          <w:rtl w:val="0"/>
        </w:rPr>
        <w:t>a zvl</w:t>
      </w:r>
      <w:r>
        <w:rPr>
          <w:rtl w:val="0"/>
        </w:rPr>
        <w:t>áš</w:t>
      </w:r>
      <w:r>
        <w:rPr>
          <w:rtl w:val="0"/>
        </w:rPr>
        <w:t>tn</w:t>
      </w:r>
      <w:r>
        <w:rPr>
          <w:rtl w:val="0"/>
        </w:rPr>
        <w:t>í</w:t>
      </w:r>
      <w:r>
        <w:rPr>
          <w:rtl w:val="0"/>
        </w:rPr>
        <w:t>ch po</w:t>
      </w:r>
      <w:r>
        <w:rPr>
          <w:rtl w:val="0"/>
        </w:rPr>
        <w:t>ž</w:t>
      </w:r>
      <w:r>
        <w:rPr>
          <w:rtl w:val="0"/>
        </w:rPr>
        <w:t>adavk</w:t>
      </w:r>
      <w:r>
        <w:rPr>
          <w:rtl w:val="0"/>
        </w:rPr>
        <w:t xml:space="preserve">ů </w:t>
      </w:r>
      <w:r>
        <w:rPr>
          <w:rtl w:val="0"/>
        </w:rPr>
        <w:t>na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a jakost navr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</w:p>
    <w:p>
      <w:pPr>
        <w:pStyle w:val="Normal.0"/>
      </w:pPr>
      <w:r>
        <w:rPr>
          <w:rtl w:val="0"/>
        </w:rPr>
        <w:t>Zvl</w:t>
      </w:r>
      <w:r>
        <w:rPr>
          <w:rtl w:val="0"/>
        </w:rPr>
        <w:t>áš</w:t>
      </w:r>
      <w:r>
        <w:rPr>
          <w:rtl w:val="0"/>
        </w:rPr>
        <w:t>tn</w:t>
      </w:r>
      <w:r>
        <w:rPr>
          <w:rtl w:val="0"/>
        </w:rPr>
        <w:t xml:space="preserve">í </w:t>
      </w:r>
      <w:r>
        <w:rPr>
          <w:rtl w:val="0"/>
        </w:rPr>
        <w:t>pozornost je nutn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ě</w:t>
      </w:r>
      <w:r>
        <w:rPr>
          <w:rtl w:val="0"/>
        </w:rPr>
        <w:t>novat technologick</w:t>
      </w:r>
      <w:r>
        <w:rPr>
          <w:rtl w:val="0"/>
          <w:lang w:val="fr-FR"/>
        </w:rPr>
        <w:t>é</w:t>
      </w:r>
      <w:r>
        <w:rPr>
          <w:rtl w:val="0"/>
        </w:rPr>
        <w:t>mu postupu bourac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>í</w:t>
      </w:r>
      <w:r>
        <w:rPr>
          <w:rtl w:val="0"/>
        </w:rPr>
        <w:t>, kter</w:t>
      </w:r>
      <w:r>
        <w:rPr>
          <w:rtl w:val="0"/>
          <w:lang w:val="fr-FR"/>
        </w:rPr>
        <w:t xml:space="preserve">é </w:t>
      </w:r>
      <w:r>
        <w:rPr>
          <w:rtl w:val="0"/>
        </w:rPr>
        <w:t>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ny tak, aby nedo</w:t>
      </w:r>
      <w:r>
        <w:rPr>
          <w:rtl w:val="0"/>
        </w:rPr>
        <w:t>š</w:t>
      </w:r>
      <w:r>
        <w:rPr>
          <w:rtl w:val="0"/>
        </w:rPr>
        <w:t>lo k</w:t>
      </w:r>
      <w:r>
        <w:rPr>
          <w:rtl w:val="0"/>
        </w:rPr>
        <w:t> </w:t>
      </w:r>
      <w:r>
        <w:rPr>
          <w:rtl w:val="0"/>
        </w:rPr>
        <w:t>nekontrolovateln</w:t>
      </w:r>
      <w:r>
        <w:rPr>
          <w:rtl w:val="0"/>
          <w:lang w:val="fr-FR"/>
        </w:rPr>
        <w:t>é</w:t>
      </w:r>
      <w:r>
        <w:rPr>
          <w:rtl w:val="0"/>
        </w:rPr>
        <w:t>mu poru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 xml:space="preserve">stability objektu nebo jeho </w:t>
      </w:r>
      <w:r>
        <w:rPr>
          <w:rtl w:val="0"/>
        </w:rPr>
        <w:t>čá</w:t>
      </w:r>
      <w:r>
        <w:rPr>
          <w:rtl w:val="0"/>
        </w:rPr>
        <w:t>sti. Vybour</w:t>
      </w:r>
      <w:r>
        <w:rPr>
          <w:rtl w:val="0"/>
        </w:rPr>
        <w:t>á</w:t>
      </w:r>
      <w:r>
        <w:rPr>
          <w:rtl w:val="0"/>
          <w:lang w:val="nl-NL"/>
        </w:rPr>
        <w:t>van</w:t>
      </w:r>
      <w:r>
        <w:rPr>
          <w:rtl w:val="0"/>
          <w:lang w:val="fr-FR"/>
        </w:rPr>
        <w:t xml:space="preserve">é </w:t>
      </w:r>
      <w:r>
        <w:rPr>
          <w:rtl w:val="0"/>
        </w:rPr>
        <w:t>konstrukce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rozeb</w:t>
      </w:r>
      <w:r>
        <w:rPr>
          <w:rtl w:val="0"/>
        </w:rPr>
        <w:t>í</w:t>
      </w: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ny postupn</w:t>
      </w:r>
      <w:r>
        <w:rPr>
          <w:rtl w:val="0"/>
        </w:rPr>
        <w:t>ě</w:t>
      </w:r>
      <w:r>
        <w:rPr>
          <w:rtl w:val="0"/>
        </w:rPr>
        <w:t xml:space="preserve">. </w:t>
      </w:r>
    </w:p>
    <w:p>
      <w:pPr>
        <w:pStyle w:val="heading 1"/>
        <w:ind w:left="0" w:firstLine="0"/>
      </w:pPr>
      <w:r>
        <w:rPr>
          <w:rtl w:val="0"/>
        </w:rPr>
        <w:t>D.1.1.8</w:t>
        <w:tab/>
        <w:t>Po</w:t>
      </w:r>
      <w:r>
        <w:rPr>
          <w:rtl w:val="0"/>
        </w:rPr>
        <w:t>ž</w:t>
      </w:r>
      <w:r>
        <w:rPr>
          <w:rtl w:val="0"/>
        </w:rPr>
        <w:t>adavky na vypracov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dokumentace zaji</w:t>
      </w:r>
      <w:r>
        <w:rPr>
          <w:rtl w:val="0"/>
        </w:rPr>
        <w:t>šť</w:t>
      </w:r>
      <w:r>
        <w:rPr>
          <w:rtl w:val="0"/>
        </w:rPr>
        <w:t>ovan</w:t>
      </w:r>
      <w:r>
        <w:rPr>
          <w:rtl w:val="0"/>
          <w:lang w:val="fr-FR"/>
        </w:rPr>
        <w:t xml:space="preserve">é </w:t>
      </w:r>
      <w:r>
        <w:rPr>
          <w:rtl w:val="0"/>
        </w:rPr>
        <w:t>zhotovitelem stavby</w:t>
      </w:r>
    </w:p>
    <w:p>
      <w:pPr>
        <w:pStyle w:val="Normal.0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 zapo</w:t>
      </w:r>
      <w:r>
        <w:rPr>
          <w:rtl w:val="0"/>
        </w:rPr>
        <w:t>č</w:t>
      </w:r>
      <w:r>
        <w:rPr>
          <w:rtl w:val="0"/>
        </w:rPr>
        <w:t>et</w:t>
      </w:r>
      <w:r>
        <w:rPr>
          <w:rtl w:val="0"/>
        </w:rPr>
        <w:t>í</w:t>
      </w:r>
      <w:r>
        <w:rPr>
          <w:rtl w:val="0"/>
          <w:lang w:val="fr-FR"/>
        </w:rPr>
        <w:t>m bourac</w:t>
      </w:r>
      <w:r>
        <w:rPr>
          <w:rtl w:val="0"/>
        </w:rPr>
        <w:t>í</w:t>
      </w:r>
      <w:r>
        <w:rPr>
          <w:rtl w:val="0"/>
        </w:rPr>
        <w:t>ch prac</w:t>
      </w:r>
      <w:r>
        <w:rPr>
          <w:rtl w:val="0"/>
        </w:rPr>
        <w:t xml:space="preserve">í </w:t>
      </w:r>
      <w:r>
        <w:rPr>
          <w:rtl w:val="0"/>
        </w:rPr>
        <w:t>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dodavatelem zhotoven p</w:t>
      </w:r>
      <w:r>
        <w:rPr>
          <w:rtl w:val="0"/>
        </w:rPr>
        <w:t>ř</w:t>
      </w:r>
      <w:r>
        <w:rPr>
          <w:rtl w:val="0"/>
        </w:rPr>
        <w:t>esn</w:t>
      </w:r>
      <w:r>
        <w:rPr>
          <w:rtl w:val="0"/>
        </w:rPr>
        <w:t xml:space="preserve">ý </w:t>
      </w:r>
      <w:r>
        <w:rPr>
          <w:rtl w:val="0"/>
        </w:rPr>
        <w:t>technologick</w:t>
      </w:r>
      <w:r>
        <w:rPr>
          <w:rtl w:val="0"/>
        </w:rPr>
        <w:t xml:space="preserve">ý </w:t>
      </w:r>
      <w:r>
        <w:rPr>
          <w:rtl w:val="0"/>
        </w:rPr>
        <w:t>postup bour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č</w:t>
      </w:r>
      <w:r>
        <w:rPr>
          <w:rtl w:val="0"/>
        </w:rPr>
        <w:t>etn</w:t>
      </w:r>
      <w:r>
        <w:rPr>
          <w:rtl w:val="0"/>
        </w:rPr>
        <w:t xml:space="preserve">ě </w:t>
      </w:r>
      <w:r>
        <w:rPr>
          <w:rtl w:val="0"/>
        </w:rPr>
        <w:t>uveden</w:t>
      </w:r>
      <w:r>
        <w:rPr>
          <w:rtl w:val="0"/>
        </w:rPr>
        <w:t xml:space="preserve">í </w:t>
      </w:r>
      <w:r>
        <w:rPr>
          <w:rtl w:val="0"/>
          <w:lang w:val="fr-FR"/>
        </w:rPr>
        <w:t>pou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>ý</w:t>
      </w:r>
      <w:r>
        <w:rPr>
          <w:rtl w:val="0"/>
        </w:rPr>
        <w:t>ch mechanism</w:t>
      </w:r>
      <w:r>
        <w:rPr>
          <w:rtl w:val="0"/>
        </w:rPr>
        <w:t xml:space="preserve">ů </w:t>
      </w:r>
      <w:r>
        <w:rPr>
          <w:rtl w:val="0"/>
        </w:rPr>
        <w:t>a to tak, aby v pr</w:t>
      </w:r>
      <w:r>
        <w:rPr>
          <w:rtl w:val="0"/>
        </w:rPr>
        <w:t>ů</w:t>
      </w: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hu prac</w:t>
      </w:r>
      <w:r>
        <w:rPr>
          <w:rtl w:val="0"/>
        </w:rPr>
        <w:t xml:space="preserve">í </w:t>
      </w:r>
      <w:r>
        <w:rPr>
          <w:rtl w:val="0"/>
        </w:rPr>
        <w:t>nedo</w:t>
      </w:r>
      <w:r>
        <w:rPr>
          <w:rtl w:val="0"/>
        </w:rPr>
        <w:t>š</w:t>
      </w:r>
      <w:r>
        <w:rPr>
          <w:rtl w:val="0"/>
        </w:rPr>
        <w:t>lo k nekontrolovateln</w:t>
      </w:r>
      <w:r>
        <w:rPr>
          <w:rtl w:val="0"/>
          <w:lang w:val="fr-FR"/>
        </w:rPr>
        <w:t>é</w:t>
      </w:r>
      <w:r>
        <w:rPr>
          <w:rtl w:val="0"/>
        </w:rPr>
        <w:t>mu poru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  <w:lang w:val="en-US"/>
        </w:rPr>
        <w:t>stability bouran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, nebo navazuj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ho objektu kotelny a bytov</w:t>
      </w:r>
      <w:r>
        <w:rPr>
          <w:rtl w:val="0"/>
          <w:lang w:val="fr-FR"/>
        </w:rPr>
        <w:t>é</w:t>
      </w:r>
      <w:r>
        <w:rPr>
          <w:rtl w:val="0"/>
        </w:rPr>
        <w:t xml:space="preserve">ho domu.  </w:t>
      </w:r>
    </w:p>
    <w:p>
      <w:pPr>
        <w:pStyle w:val="Normal.0"/>
      </w:pP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>le budou vypracov</w:t>
      </w:r>
      <w:r>
        <w:rPr>
          <w:rtl w:val="0"/>
        </w:rPr>
        <w:t>á</w:t>
      </w:r>
      <w:r>
        <w:rPr>
          <w:rtl w:val="0"/>
        </w:rPr>
        <w:t>ny n</w:t>
      </w:r>
      <w:r>
        <w:rPr>
          <w:rtl w:val="0"/>
        </w:rPr>
        <w:t>á</w:t>
      </w:r>
      <w:r>
        <w:rPr>
          <w:rtl w:val="0"/>
        </w:rPr>
        <w:t>sleduj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</w:rPr>
        <w:t>lensk</w:t>
      </w:r>
      <w:r>
        <w:rPr>
          <w:rtl w:val="0"/>
          <w:lang w:val="fr-FR"/>
        </w:rPr>
        <w:t xml:space="preserve">é </w:t>
      </w:r>
      <w:r>
        <w:rPr>
          <w:rtl w:val="0"/>
        </w:rPr>
        <w:t>a dodavatelsk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dokumentace: </w:t>
      </w:r>
    </w:p>
    <w:p>
      <w:pPr>
        <w:pStyle w:val="No Spacing"/>
        <w:numPr>
          <w:ilvl w:val="0"/>
          <w:numId w:val="2"/>
        </w:numPr>
        <w:bidi w:val="0"/>
        <w:ind w:right="0"/>
        <w:jc w:val="both"/>
        <w:rPr>
          <w:rFonts w:ascii="Tahoma" w:hAnsi="Tahoma"/>
          <w:rtl w:val="0"/>
        </w:rPr>
      </w:pPr>
      <w:r>
        <w:rPr>
          <w:rFonts w:ascii="Arial" w:hAnsi="Arial"/>
          <w:rtl w:val="0"/>
        </w:rPr>
        <w:t>zpracov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podrobn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  <w:lang w:val="de-DE"/>
        </w:rPr>
        <w:t>ch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kres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ztu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 dle vyhl</w:t>
      </w:r>
      <w:r>
        <w:rPr>
          <w:rFonts w:ascii="Arial" w:hAnsi="Arial" w:hint="default"/>
          <w:rtl w:val="0"/>
        </w:rPr>
        <w:t>áš</w:t>
      </w:r>
      <w:r>
        <w:rPr>
          <w:rFonts w:ascii="Arial" w:hAnsi="Arial"/>
          <w:rtl w:val="0"/>
        </w:rPr>
        <w:t xml:space="preserve">ky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 499/2006 Sb., ve zn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n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  <w:lang w:val="en-US"/>
        </w:rPr>
        <w:t xml:space="preserve">novely </w:t>
      </w:r>
      <w:r>
        <w:rPr>
          <w:rFonts w:ascii="Arial" w:hAnsi="Arial" w:hint="default"/>
          <w:rtl w:val="0"/>
        </w:rPr>
        <w:t>č</w:t>
      </w:r>
      <w:r>
        <w:rPr>
          <w:rFonts w:ascii="Arial" w:hAnsi="Arial"/>
          <w:rtl w:val="0"/>
        </w:rPr>
        <w:t>. 62/2013 Sb., o dokumentaci staveb, sou</w:t>
      </w:r>
      <w:r>
        <w:rPr>
          <w:rFonts w:ascii="Arial" w:hAnsi="Arial" w:hint="default"/>
          <w:rtl w:val="0"/>
        </w:rPr>
        <w:t>čá</w:t>
      </w:r>
      <w:r>
        <w:rPr>
          <w:rFonts w:ascii="Arial" w:hAnsi="Arial"/>
          <w:rtl w:val="0"/>
        </w:rPr>
        <w:t>st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dokumentace bude dod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n i podrobn</w:t>
      </w:r>
      <w:r>
        <w:rPr>
          <w:rFonts w:ascii="Arial" w:hAnsi="Arial" w:hint="default"/>
          <w:rtl w:val="0"/>
        </w:rPr>
        <w:t xml:space="preserve">ý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kaz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m</w:t>
      </w:r>
      <w:r>
        <w:rPr>
          <w:rFonts w:ascii="Arial" w:hAnsi="Arial" w:hint="default"/>
          <w:rtl w:val="0"/>
        </w:rPr>
        <w:t>ě</w:t>
      </w:r>
      <w:r>
        <w:rPr>
          <w:rFonts w:ascii="Arial" w:hAnsi="Arial"/>
          <w:rtl w:val="0"/>
        </w:rPr>
        <w:t>r v polo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ch obsahuj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ch mno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stv</w:t>
      </w:r>
      <w:r>
        <w:rPr>
          <w:rFonts w:ascii="Arial" w:hAnsi="Arial" w:hint="default"/>
          <w:rtl w:val="0"/>
        </w:rPr>
        <w:t xml:space="preserve">í </w:t>
      </w:r>
      <w:r>
        <w:rPr>
          <w:rFonts w:ascii="Arial" w:hAnsi="Arial"/>
          <w:rtl w:val="0"/>
        </w:rPr>
        <w:t>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ztu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 nov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de-DE"/>
        </w:rPr>
        <w:t xml:space="preserve"> </w:t>
      </w:r>
      <w:r>
        <w:rPr>
          <w:rFonts w:ascii="Arial" w:hAnsi="Arial" w:hint="default"/>
          <w:rtl w:val="0"/>
        </w:rPr>
        <w:t>ž</w:t>
      </w:r>
      <w:r>
        <w:rPr>
          <w:rFonts w:ascii="Arial" w:hAnsi="Arial"/>
          <w:rtl w:val="0"/>
        </w:rPr>
        <w:t>elezobetonov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</w:rPr>
        <w:t>konstrukce.</w:t>
      </w:r>
    </w:p>
    <w:p>
      <w:pPr>
        <w:pStyle w:val="No Spacing"/>
        <w:numPr>
          <w:ilvl w:val="0"/>
          <w:numId w:val="2"/>
        </w:numPr>
        <w:bidi w:val="0"/>
        <w:ind w:right="0"/>
        <w:jc w:val="both"/>
        <w:rPr>
          <w:rFonts w:ascii="Tahoma" w:hAnsi="Tahoma"/>
          <w:rtl w:val="0"/>
        </w:rPr>
      </w:pPr>
      <w:r>
        <w:rPr>
          <w:rFonts w:ascii="Arial" w:hAnsi="Arial"/>
          <w:rtl w:val="0"/>
        </w:rPr>
        <w:t>d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</w:rPr>
        <w:t>lensk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, dodavatelsk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dokumentace klemp</w:t>
      </w:r>
      <w:r>
        <w:rPr>
          <w:rFonts w:ascii="Arial" w:hAnsi="Arial" w:hint="default"/>
          <w:rtl w:val="0"/>
        </w:rPr>
        <w:t>íř</w:t>
      </w:r>
      <w:r>
        <w:rPr>
          <w:rFonts w:ascii="Arial" w:hAnsi="Arial"/>
          <w:rtl w:val="0"/>
        </w:rPr>
        <w:t>sk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ch, a ostatn</w:t>
      </w:r>
      <w:r>
        <w:rPr>
          <w:rFonts w:ascii="Arial" w:hAnsi="Arial" w:hint="default"/>
          <w:rtl w:val="0"/>
        </w:rPr>
        <w:t>í</w:t>
      </w:r>
      <w:r>
        <w:rPr>
          <w:rFonts w:ascii="Arial" w:hAnsi="Arial"/>
          <w:rtl w:val="0"/>
          <w:lang w:val="de-DE"/>
        </w:rPr>
        <w:t>ch v</w:t>
      </w:r>
      <w:r>
        <w:rPr>
          <w:rFonts w:ascii="Arial" w:hAnsi="Arial" w:hint="default"/>
          <w:rtl w:val="0"/>
        </w:rPr>
        <w:t>ý</w:t>
      </w:r>
      <w:r>
        <w:rPr>
          <w:rFonts w:ascii="Arial" w:hAnsi="Arial"/>
          <w:rtl w:val="0"/>
        </w:rPr>
        <w:t>robk</w:t>
      </w:r>
      <w:r>
        <w:rPr>
          <w:rFonts w:ascii="Arial" w:hAnsi="Arial" w:hint="default"/>
          <w:rtl w:val="0"/>
        </w:rPr>
        <w:t xml:space="preserve">ů </w:t>
      </w:r>
      <w:r>
        <w:rPr>
          <w:rFonts w:ascii="Arial" w:hAnsi="Arial"/>
          <w:rtl w:val="0"/>
        </w:rPr>
        <w:t>proveden</w:t>
      </w:r>
      <w:r>
        <w:rPr>
          <w:rFonts w:ascii="Arial" w:hAnsi="Arial" w:hint="default"/>
          <w:rtl w:val="0"/>
        </w:rPr>
        <w:t xml:space="preserve">á </w:t>
      </w:r>
      <w:r>
        <w:rPr>
          <w:rFonts w:ascii="Arial" w:hAnsi="Arial"/>
          <w:rtl w:val="0"/>
        </w:rPr>
        <w:t>na z</w:t>
      </w:r>
      <w:r>
        <w:rPr>
          <w:rFonts w:ascii="Arial" w:hAnsi="Arial" w:hint="default"/>
          <w:rtl w:val="0"/>
        </w:rPr>
        <w:t>á</w:t>
      </w:r>
      <w:r>
        <w:rPr>
          <w:rFonts w:ascii="Arial" w:hAnsi="Arial"/>
          <w:rtl w:val="0"/>
        </w:rPr>
        <w:t>klad</w:t>
      </w:r>
      <w:r>
        <w:rPr>
          <w:rFonts w:ascii="Arial" w:hAnsi="Arial" w:hint="default"/>
          <w:rtl w:val="0"/>
        </w:rPr>
        <w:t xml:space="preserve">ě </w:t>
      </w:r>
      <w:r>
        <w:rPr>
          <w:rFonts w:ascii="Arial" w:hAnsi="Arial"/>
          <w:rtl w:val="0"/>
        </w:rPr>
        <w:t>p</w:t>
      </w:r>
      <w:r>
        <w:rPr>
          <w:rFonts w:ascii="Arial" w:hAnsi="Arial" w:hint="default"/>
          <w:rtl w:val="0"/>
        </w:rPr>
        <w:t>ř</w:t>
      </w:r>
      <w:r>
        <w:rPr>
          <w:rFonts w:ascii="Arial" w:hAnsi="Arial"/>
          <w:rtl w:val="0"/>
        </w:rPr>
        <w:t>esn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</w:rPr>
        <w:t>ho zam</w:t>
      </w:r>
      <w:r>
        <w:rPr>
          <w:rFonts w:ascii="Arial" w:hAnsi="Arial" w:hint="default"/>
          <w:rtl w:val="0"/>
        </w:rPr>
        <w:t>ěř</w:t>
      </w:r>
      <w:r>
        <w:rPr>
          <w:rFonts w:ascii="Arial" w:hAnsi="Arial"/>
          <w:rtl w:val="0"/>
        </w:rPr>
        <w:t>en</w:t>
      </w:r>
      <w:r>
        <w:rPr>
          <w:rFonts w:ascii="Arial" w:hAnsi="Arial" w:hint="default"/>
          <w:rtl w:val="0"/>
        </w:rPr>
        <w:t xml:space="preserve">í  </w:t>
      </w:r>
    </w:p>
    <w:p>
      <w:pPr>
        <w:pStyle w:val="Normal.0"/>
      </w:pPr>
      <w:r>
        <w:rPr>
          <w:rtl w:val="0"/>
        </w:rPr>
        <w:t>D</w:t>
      </w:r>
      <w:r>
        <w:rPr>
          <w:rtl w:val="0"/>
        </w:rPr>
        <w:t>í</w:t>
      </w:r>
      <w:r>
        <w:rPr>
          <w:rtl w:val="0"/>
        </w:rPr>
        <w:t>lensk</w:t>
      </w:r>
      <w:r>
        <w:rPr>
          <w:rtl w:val="0"/>
          <w:lang w:val="fr-FR"/>
        </w:rPr>
        <w:t>é</w:t>
      </w:r>
      <w:r>
        <w:rPr>
          <w:rtl w:val="0"/>
        </w:rPr>
        <w:t>, dodavatelsk</w:t>
      </w:r>
      <w:r>
        <w:rPr>
          <w:rtl w:val="0"/>
          <w:lang w:val="fr-FR"/>
        </w:rPr>
        <w:t xml:space="preserve">é </w:t>
      </w:r>
      <w:r>
        <w:rPr>
          <w:rtl w:val="0"/>
        </w:rPr>
        <w:t>dokumentace mus</w:t>
      </w:r>
      <w:r>
        <w:rPr>
          <w:rtl w:val="0"/>
        </w:rPr>
        <w:t xml:space="preserve">í </w:t>
      </w:r>
      <w:r>
        <w:rPr>
          <w:rtl w:val="0"/>
        </w:rPr>
        <w:t>odpov</w:t>
      </w:r>
      <w:r>
        <w:rPr>
          <w:rtl w:val="0"/>
        </w:rPr>
        <w:t>í</w:t>
      </w:r>
      <w:r>
        <w:rPr>
          <w:rtl w:val="0"/>
        </w:rPr>
        <w:t>dat dokumentaci pro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stavby a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vypracov</w:t>
      </w:r>
      <w:r>
        <w:rPr>
          <w:rtl w:val="0"/>
        </w:rPr>
        <w:t>á</w:t>
      </w:r>
      <w:r>
        <w:rPr>
          <w:rtl w:val="0"/>
        </w:rPr>
        <w:t>ny v souladu s p</w:t>
      </w:r>
      <w:r>
        <w:rPr>
          <w:rtl w:val="0"/>
        </w:rPr>
        <w:t>ří</w:t>
      </w:r>
      <w:r>
        <w:rPr>
          <w:rtl w:val="0"/>
          <w:lang w:val="da-DK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mi platn</w:t>
      </w:r>
      <w:r>
        <w:rPr>
          <w:rtl w:val="0"/>
        </w:rPr>
        <w:t>ý</w:t>
      </w:r>
      <w:r>
        <w:rPr>
          <w:rtl w:val="0"/>
        </w:rPr>
        <w:t>mi technick</w:t>
      </w:r>
      <w:r>
        <w:rPr>
          <w:rtl w:val="0"/>
        </w:rPr>
        <w:t>ý</w:t>
      </w:r>
      <w:r>
        <w:rPr>
          <w:rtl w:val="0"/>
        </w:rPr>
        <w:t>mi normami, vyhl</w:t>
      </w:r>
      <w:r>
        <w:rPr>
          <w:rtl w:val="0"/>
        </w:rPr>
        <w:t>áš</w:t>
      </w:r>
      <w:r>
        <w:rPr>
          <w:rtl w:val="0"/>
        </w:rPr>
        <w:t>kami a souvisej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  <w:lang w:val="it-IT"/>
        </w:rPr>
        <w:t>mi p</w:t>
      </w:r>
      <w:r>
        <w:rPr>
          <w:rtl w:val="0"/>
        </w:rPr>
        <w:t>ř</w:t>
      </w:r>
      <w:r>
        <w:rPr>
          <w:rtl w:val="0"/>
        </w:rPr>
        <w:t xml:space="preserve">edpisy. </w:t>
      </w:r>
    </w:p>
    <w:p>
      <w:pPr>
        <w:pStyle w:val="heading 1"/>
        <w:ind w:left="0" w:firstLine="0"/>
      </w:pPr>
      <w:r>
        <w:rPr>
          <w:rtl w:val="0"/>
        </w:rPr>
        <w:t>D.1.1.9</w:t>
        <w:tab/>
        <w:t>Stanoven</w:t>
      </w:r>
      <w:r>
        <w:rPr>
          <w:rtl w:val="0"/>
        </w:rPr>
        <w:t xml:space="preserve">í 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adovan</w:t>
      </w:r>
      <w:r>
        <w:rPr>
          <w:rtl w:val="0"/>
        </w:rPr>
        <w:t>ý</w:t>
      </w:r>
      <w:r>
        <w:rPr>
          <w:rtl w:val="0"/>
        </w:rPr>
        <w:t>ch kontrol zakr</w:t>
      </w:r>
      <w:r>
        <w:rPr>
          <w:rtl w:val="0"/>
        </w:rPr>
        <w:t>ý</w:t>
      </w:r>
      <w:r>
        <w:rPr>
          <w:rtl w:val="0"/>
          <w:lang w:val="nl-NL"/>
        </w:rPr>
        <w:t>van</w:t>
      </w:r>
      <w:r>
        <w:rPr>
          <w:rtl w:val="0"/>
        </w:rPr>
        <w:t>ý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, kontroln</w:t>
      </w:r>
      <w:r>
        <w:rPr>
          <w:rtl w:val="0"/>
        </w:rPr>
        <w:t>í</w:t>
      </w:r>
      <w:r>
        <w:rPr>
          <w:rtl w:val="0"/>
          <w:lang w:val="de-DE"/>
        </w:rPr>
        <w:t>ch m</w:t>
      </w:r>
      <w:r>
        <w:rPr>
          <w:rtl w:val="0"/>
        </w:rPr>
        <w:t>ěř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a zkou</w:t>
      </w:r>
      <w:r>
        <w:rPr>
          <w:rtl w:val="0"/>
        </w:rPr>
        <w:t>š</w:t>
      </w:r>
      <w:r>
        <w:rPr>
          <w:rtl w:val="0"/>
        </w:rPr>
        <w:t>ek</w:t>
      </w:r>
    </w:p>
    <w:p>
      <w:pPr>
        <w:pStyle w:val="Normal.0"/>
      </w:pP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ed zakryt</w:t>
      </w:r>
      <w:r>
        <w:rPr>
          <w:rtl w:val="0"/>
        </w:rPr>
        <w:t>í</w:t>
      </w:r>
      <w:r>
        <w:rPr>
          <w:rtl w:val="0"/>
        </w:rPr>
        <w:t>m konstrukc</w:t>
      </w:r>
      <w:r>
        <w:rPr>
          <w:rtl w:val="0"/>
        </w:rPr>
        <w:t>í</w:t>
      </w:r>
      <w:r>
        <w:rPr>
          <w:rtl w:val="0"/>
        </w:rPr>
        <w:t>, nebo p</w:t>
      </w:r>
      <w:r>
        <w:rPr>
          <w:rtl w:val="0"/>
        </w:rPr>
        <w:t>ř</w:t>
      </w:r>
      <w:r>
        <w:rPr>
          <w:rtl w:val="0"/>
          <w:lang w:val="en-US"/>
        </w:rPr>
        <w:t>ed beton</w:t>
      </w:r>
      <w:r>
        <w:rPr>
          <w:rtl w:val="0"/>
        </w:rPr>
        <w:t xml:space="preserve">áží </w:t>
      </w:r>
      <w:r>
        <w:rPr>
          <w:rtl w:val="0"/>
          <w:lang w:val="da-DK"/>
        </w:rPr>
        <w:t>konkr</w:t>
      </w:r>
      <w:r>
        <w:rPr>
          <w:rtl w:val="0"/>
          <w:lang w:val="fr-FR"/>
        </w:rPr>
        <w:t>é</w:t>
      </w:r>
      <w:r>
        <w:rPr>
          <w:rtl w:val="0"/>
        </w:rPr>
        <w:t>tn</w:t>
      </w:r>
      <w:r>
        <w:rPr>
          <w:rtl w:val="0"/>
        </w:rPr>
        <w:t>í</w:t>
      </w:r>
      <w:r>
        <w:rPr>
          <w:rtl w:val="0"/>
        </w:rPr>
        <w:t>ch konstrukc</w:t>
      </w:r>
      <w:r>
        <w:rPr>
          <w:rtl w:val="0"/>
        </w:rPr>
        <w:t>í</w:t>
      </w:r>
      <w:r>
        <w:rPr>
          <w:rtl w:val="0"/>
        </w:rPr>
        <w:t>, je stavebn</w:t>
      </w:r>
      <w:r>
        <w:rPr>
          <w:rtl w:val="0"/>
        </w:rPr>
        <w:t xml:space="preserve">í </w:t>
      </w:r>
      <w:r>
        <w:rPr>
          <w:rtl w:val="0"/>
        </w:rPr>
        <w:t>dozor povinen ov</w:t>
      </w:r>
      <w:r>
        <w:rPr>
          <w:rtl w:val="0"/>
        </w:rPr>
        <w:t>ěř</w:t>
      </w:r>
      <w:r>
        <w:rPr>
          <w:rtl w:val="0"/>
        </w:rPr>
        <w:t>it spr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  <w:lang w:val="fr-FR"/>
        </w:rPr>
        <w:t xml:space="preserve">é </w:t>
      </w:r>
      <w:r>
        <w:rPr>
          <w:rtl w:val="0"/>
        </w:rPr>
        <w:t>proveden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ztu</w:t>
      </w:r>
      <w:r>
        <w:rPr>
          <w:rtl w:val="0"/>
        </w:rPr>
        <w:t>ž</w:t>
      </w:r>
      <w:r>
        <w:rPr>
          <w:rtl w:val="0"/>
        </w:rPr>
        <w:t>e dle realiza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ho projektu tak, aby nemohlo doj</w:t>
      </w:r>
      <w:r>
        <w:rPr>
          <w:rtl w:val="0"/>
        </w:rPr>
        <w:t>í</w:t>
      </w:r>
      <w:r>
        <w:rPr>
          <w:rtl w:val="0"/>
        </w:rPr>
        <w:t>t k nep</w:t>
      </w:r>
      <w:r>
        <w:rPr>
          <w:rtl w:val="0"/>
        </w:rPr>
        <w:t>ř</w:t>
      </w:r>
      <w:r>
        <w:rPr>
          <w:rtl w:val="0"/>
          <w:lang w:val="da-DK"/>
        </w:rPr>
        <w:t>edv</w:t>
      </w:r>
      <w:r>
        <w:rPr>
          <w:rtl w:val="0"/>
        </w:rPr>
        <w:t>í</w:t>
      </w:r>
      <w:r>
        <w:rPr>
          <w:rtl w:val="0"/>
        </w:rPr>
        <w:t>dan</w:t>
      </w:r>
      <w:r>
        <w:rPr>
          <w:rtl w:val="0"/>
        </w:rPr>
        <w:t>ý</w:t>
      </w:r>
      <w:r>
        <w:rPr>
          <w:rtl w:val="0"/>
        </w:rPr>
        <w:t xml:space="preserve">m </w:t>
      </w:r>
      <w:r>
        <w:rPr>
          <w:rtl w:val="0"/>
        </w:rPr>
        <w:t>ú</w:t>
      </w:r>
      <w:r>
        <w:rPr>
          <w:rtl w:val="0"/>
        </w:rPr>
        <w:t>prav</w:t>
      </w:r>
      <w:r>
        <w:rPr>
          <w:rtl w:val="0"/>
        </w:rPr>
        <w:t>á</w:t>
      </w:r>
      <w:r>
        <w:rPr>
          <w:rtl w:val="0"/>
        </w:rPr>
        <w:t xml:space="preserve">m </w:t>
      </w:r>
      <w:r>
        <w:rPr>
          <w:rtl w:val="0"/>
        </w:rPr>
        <w:t>č</w:t>
      </w:r>
      <w:r>
        <w:rPr>
          <w:rtl w:val="0"/>
        </w:rPr>
        <w:t>i chyb</w:t>
      </w:r>
      <w:r>
        <w:rPr>
          <w:rtl w:val="0"/>
        </w:rPr>
        <w:t>á</w:t>
      </w:r>
      <w:r>
        <w:rPr>
          <w:rtl w:val="0"/>
        </w:rPr>
        <w:t xml:space="preserve">m polohy apod. </w:t>
      </w:r>
    </w:p>
    <w:p>
      <w:pPr>
        <w:pStyle w:val="Normal.0"/>
      </w:pPr>
      <w:r>
        <w:rPr>
          <w:rtl w:val="0"/>
        </w:rPr>
        <w:t>D</w:t>
      </w:r>
      <w:r>
        <w:rPr>
          <w:rtl w:val="0"/>
        </w:rPr>
        <w:t>á</w:t>
      </w:r>
      <w:r>
        <w:rPr>
          <w:rtl w:val="0"/>
        </w:rPr>
        <w:t>le mus</w:t>
      </w:r>
      <w:r>
        <w:rPr>
          <w:rtl w:val="0"/>
        </w:rPr>
        <w:t xml:space="preserve">í </w:t>
      </w:r>
      <w:r>
        <w:rPr>
          <w:rtl w:val="0"/>
        </w:rPr>
        <w:t>b</w:t>
      </w:r>
      <w:r>
        <w:rPr>
          <w:rtl w:val="0"/>
        </w:rPr>
        <w:t>ý</w:t>
      </w:r>
      <w:r>
        <w:rPr>
          <w:rtl w:val="0"/>
        </w:rPr>
        <w:t>t provedeny v</w:t>
      </w:r>
      <w:r>
        <w:rPr>
          <w:rtl w:val="0"/>
        </w:rPr>
        <w:t>š</w:t>
      </w:r>
      <w:r>
        <w:rPr>
          <w:rtl w:val="0"/>
        </w:rPr>
        <w:t>echny p</w:t>
      </w:r>
      <w:r>
        <w:rPr>
          <w:rtl w:val="0"/>
        </w:rPr>
        <w:t>ř</w:t>
      </w:r>
      <w:r>
        <w:rPr>
          <w:rtl w:val="0"/>
        </w:rPr>
        <w:t>edepsan</w:t>
      </w:r>
      <w:r>
        <w:rPr>
          <w:rtl w:val="0"/>
          <w:lang w:val="fr-FR"/>
        </w:rPr>
        <w:t xml:space="preserve">é </w:t>
      </w:r>
      <w:r>
        <w:rPr>
          <w:rtl w:val="0"/>
        </w:rPr>
        <w:t>zkou</w:t>
      </w:r>
      <w:r>
        <w:rPr>
          <w:rtl w:val="0"/>
        </w:rPr>
        <w:t>š</w:t>
      </w:r>
      <w:r>
        <w:rPr>
          <w:rtl w:val="0"/>
        </w:rPr>
        <w:t>ky, zejm</w:t>
      </w:r>
      <w:r>
        <w:rPr>
          <w:rtl w:val="0"/>
          <w:lang w:val="fr-FR"/>
        </w:rPr>
        <w:t>é</w:t>
      </w:r>
      <w:r>
        <w:rPr>
          <w:rtl w:val="0"/>
        </w:rPr>
        <w:t>na zkou</w:t>
      </w:r>
      <w:r>
        <w:rPr>
          <w:rtl w:val="0"/>
        </w:rPr>
        <w:t>š</w:t>
      </w:r>
      <w:r>
        <w:rPr>
          <w:rtl w:val="0"/>
        </w:rPr>
        <w:t>ky vodot</w:t>
      </w:r>
      <w:r>
        <w:rPr>
          <w:rtl w:val="0"/>
        </w:rPr>
        <w:t>ě</w:t>
      </w:r>
      <w:r>
        <w:rPr>
          <w:rtl w:val="0"/>
        </w:rPr>
        <w:t>snosti a tlakov</w:t>
      </w:r>
      <w:r>
        <w:rPr>
          <w:rtl w:val="0"/>
          <w:lang w:val="fr-FR"/>
        </w:rPr>
        <w:t xml:space="preserve">é </w:t>
      </w:r>
      <w:r>
        <w:rPr>
          <w:rtl w:val="0"/>
        </w:rPr>
        <w:t>zkou</w:t>
      </w:r>
      <w:r>
        <w:rPr>
          <w:rtl w:val="0"/>
        </w:rPr>
        <w:t>š</w:t>
      </w:r>
      <w:r>
        <w:rPr>
          <w:rtl w:val="0"/>
        </w:rPr>
        <w:t>ky a podobn</w:t>
      </w:r>
      <w:r>
        <w:rPr>
          <w:rtl w:val="0"/>
        </w:rPr>
        <w:t>ě</w:t>
      </w:r>
      <w:r>
        <w:rPr>
          <w:rtl w:val="0"/>
        </w:rPr>
        <w:t xml:space="preserve">.  </w:t>
      </w:r>
    </w:p>
    <w:p>
      <w:pPr>
        <w:pStyle w:val="Normal.0"/>
      </w:pP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mcov</w:t>
      </w:r>
      <w:r>
        <w:rPr>
          <w:rtl w:val="0"/>
        </w:rPr>
        <w:t xml:space="preserve">ý </w:t>
      </w:r>
      <w:r>
        <w:rPr>
          <w:rtl w:val="0"/>
        </w:rPr>
        <w:t>rozsah po</w:t>
      </w:r>
      <w:r>
        <w:rPr>
          <w:rtl w:val="0"/>
        </w:rPr>
        <w:t>ž</w:t>
      </w:r>
      <w:r>
        <w:rPr>
          <w:rtl w:val="0"/>
        </w:rPr>
        <w:t>adovan</w:t>
      </w:r>
      <w:r>
        <w:rPr>
          <w:rtl w:val="0"/>
        </w:rPr>
        <w:t>ý</w:t>
      </w:r>
      <w:r>
        <w:rPr>
          <w:rtl w:val="0"/>
        </w:rPr>
        <w:t>ch kontrol rozestav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 xml:space="preserve">stavby stanovuje </w:t>
      </w:r>
      <w:r>
        <w:rPr>
          <w:rtl w:val="0"/>
        </w:rPr>
        <w:t xml:space="preserve">§ </w:t>
      </w:r>
      <w:r>
        <w:rPr>
          <w:rtl w:val="0"/>
        </w:rPr>
        <w:t>18 vyhl</w:t>
      </w:r>
      <w:r>
        <w:rPr>
          <w:rtl w:val="0"/>
        </w:rPr>
        <w:t>áš</w:t>
      </w:r>
      <w:r>
        <w:rPr>
          <w:rtl w:val="0"/>
        </w:rPr>
        <w:t xml:space="preserve">ky </w:t>
      </w:r>
      <w:r>
        <w:rPr>
          <w:rtl w:val="0"/>
        </w:rPr>
        <w:t>č</w:t>
      </w:r>
      <w:r>
        <w:rPr>
          <w:rtl w:val="0"/>
        </w:rPr>
        <w:t>. 526/2006 Sb., kterou se 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ě</w:t>
      </w:r>
      <w:r>
        <w:rPr>
          <w:rtl w:val="0"/>
        </w:rPr>
        <w:t>kter</w:t>
      </w:r>
      <w:r>
        <w:rPr>
          <w:rtl w:val="0"/>
        </w:rPr>
        <w:t xml:space="preserve">á </w:t>
      </w:r>
      <w:r>
        <w:rPr>
          <w:rtl w:val="0"/>
        </w:rPr>
        <w:t>ustanoven</w:t>
      </w:r>
      <w:r>
        <w:rPr>
          <w:rtl w:val="0"/>
        </w:rPr>
        <w:t xml:space="preserve">í </w:t>
      </w:r>
      <w:r>
        <w:rPr>
          <w:rtl w:val="0"/>
        </w:rPr>
        <w:t>stavebn</w:t>
      </w:r>
      <w:r>
        <w:rPr>
          <w:rtl w:val="0"/>
        </w:rPr>
        <w:t>í</w:t>
      </w:r>
      <w:r>
        <w:rPr>
          <w:rtl w:val="0"/>
        </w:rPr>
        <w:t>ho z</w:t>
      </w:r>
      <w:r>
        <w:rPr>
          <w:rtl w:val="0"/>
        </w:rPr>
        <w:t>á</w:t>
      </w:r>
      <w:r>
        <w:rPr>
          <w:rtl w:val="0"/>
        </w:rPr>
        <w:t>kona ve v</w:t>
      </w:r>
      <w:r>
        <w:rPr>
          <w:rtl w:val="0"/>
        </w:rPr>
        <w:t>ě</w:t>
      </w:r>
      <w:r>
        <w:rPr>
          <w:rtl w:val="0"/>
        </w:rPr>
        <w:t>cech stavebn</w:t>
      </w:r>
      <w:r>
        <w:rPr>
          <w:rtl w:val="0"/>
        </w:rPr>
        <w:t>í</w:t>
      </w:r>
      <w:r>
        <w:rPr>
          <w:rtl w:val="0"/>
        </w:rPr>
        <w:t xml:space="preserve">ho </w:t>
      </w:r>
      <w:r>
        <w:rPr>
          <w:rtl w:val="0"/>
        </w:rPr>
        <w:t>řá</w:t>
      </w:r>
      <w:r>
        <w:rPr>
          <w:rtl w:val="0"/>
        </w:rPr>
        <w:t>du. Dodavatel v sou</w:t>
      </w:r>
      <w:r>
        <w:rPr>
          <w:rtl w:val="0"/>
        </w:rPr>
        <w:t>č</w:t>
      </w:r>
      <w:r>
        <w:rPr>
          <w:rtl w:val="0"/>
        </w:rPr>
        <w:t>innosti technick</w:t>
      </w:r>
      <w:r>
        <w:rPr>
          <w:rtl w:val="0"/>
        </w:rPr>
        <w:t>ý</w:t>
      </w:r>
      <w:r>
        <w:rPr>
          <w:rtl w:val="0"/>
        </w:rPr>
        <w:t>m dozorem stavby provede jednotliv</w:t>
      </w:r>
      <w:r>
        <w:rPr>
          <w:rtl w:val="0"/>
          <w:lang w:val="fr-FR"/>
        </w:rPr>
        <w:t xml:space="preserve">é </w:t>
      </w:r>
      <w:r>
        <w:rPr>
          <w:rtl w:val="0"/>
        </w:rPr>
        <w:t>kontroly a zkou</w:t>
      </w:r>
      <w:r>
        <w:rPr>
          <w:rtl w:val="0"/>
        </w:rPr>
        <w:t>š</w:t>
      </w:r>
      <w:r>
        <w:rPr>
          <w:rtl w:val="0"/>
        </w:rPr>
        <w:t>ky po</w:t>
      </w:r>
      <w:r>
        <w:rPr>
          <w:rtl w:val="0"/>
        </w:rPr>
        <w:t>ž</w:t>
      </w:r>
      <w:r>
        <w:rPr>
          <w:rtl w:val="0"/>
        </w:rPr>
        <w:t>adovan</w:t>
      </w:r>
      <w:r>
        <w:rPr>
          <w:rtl w:val="0"/>
          <w:lang w:val="fr-FR"/>
        </w:rPr>
        <w:t xml:space="preserve">é </w:t>
      </w:r>
      <w:r>
        <w:rPr>
          <w:rtl w:val="0"/>
        </w:rPr>
        <w:t>touto vyhl</w:t>
      </w:r>
      <w:r>
        <w:rPr>
          <w:rtl w:val="0"/>
        </w:rPr>
        <w:t>áš</w:t>
      </w:r>
      <w:r>
        <w:rPr>
          <w:rtl w:val="0"/>
        </w:rPr>
        <w:t>kou, p</w:t>
      </w:r>
      <w:r>
        <w:rPr>
          <w:rtl w:val="0"/>
        </w:rPr>
        <w:t>ří</w:t>
      </w:r>
      <w:r>
        <w:rPr>
          <w:rtl w:val="0"/>
          <w:lang w:val="da-DK"/>
        </w:rPr>
        <w:t>slu</w:t>
      </w:r>
      <w:r>
        <w:rPr>
          <w:rtl w:val="0"/>
        </w:rPr>
        <w:t>š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mi normami a technologick</w:t>
      </w:r>
      <w:r>
        <w:rPr>
          <w:rtl w:val="0"/>
        </w:rPr>
        <w:t>ý</w:t>
      </w:r>
      <w:r>
        <w:rPr>
          <w:rtl w:val="0"/>
          <w:lang w:val="it-IT"/>
        </w:rPr>
        <w:t>mi p</w:t>
      </w:r>
      <w:r>
        <w:rPr>
          <w:rtl w:val="0"/>
        </w:rPr>
        <w:t>ř</w:t>
      </w:r>
      <w:r>
        <w:rPr>
          <w:rtl w:val="0"/>
        </w:rPr>
        <w:t>edpisy, s vyhotoven</w:t>
      </w:r>
      <w:r>
        <w:rPr>
          <w:rtl w:val="0"/>
        </w:rPr>
        <w:t>í</w:t>
      </w:r>
      <w:r>
        <w:rPr>
          <w:rtl w:val="0"/>
        </w:rPr>
        <w:t>m protokolu o proveden</w:t>
      </w:r>
      <w:r>
        <w:rPr>
          <w:rtl w:val="0"/>
          <w:lang w:val="fr-FR"/>
        </w:rPr>
        <w:t xml:space="preserve">é </w:t>
      </w:r>
      <w:r>
        <w:rPr>
          <w:rtl w:val="0"/>
        </w:rPr>
        <w:t>kontrole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ě </w:t>
      </w:r>
      <w:r>
        <w:rPr>
          <w:rtl w:val="0"/>
        </w:rPr>
        <w:t>zkou</w:t>
      </w:r>
      <w:r>
        <w:rPr>
          <w:rtl w:val="0"/>
        </w:rPr>
        <w:t>š</w:t>
      </w:r>
      <w:r>
        <w:rPr>
          <w:rtl w:val="0"/>
        </w:rPr>
        <w:t xml:space="preserve">ce.  </w:t>
      </w:r>
    </w:p>
    <w:p>
      <w:pPr>
        <w:pStyle w:val="Normal.0"/>
      </w:pPr>
      <w:r>
        <w:rPr>
          <w:rtl w:val="0"/>
        </w:rPr>
        <w:t xml:space="preserve"> </w:t>
      </w:r>
    </w:p>
    <w:p>
      <w:pPr>
        <w:pStyle w:val="heading 1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 </w:t>
      </w:r>
      <w:r/>
    </w:p>
    <w:sectPr>
      <w:headerReference w:type="default" r:id="rId4"/>
      <w:footerReference w:type="default" r:id="rId5"/>
      <w:pgSz w:w="11900" w:h="16840" w:orient="portrait"/>
      <w:pgMar w:top="1021" w:right="1134" w:bottom="1560" w:left="1701" w:header="397" w:footer="397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Tahoma Bold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45"/>
        <w:tab w:val="clear" w:pos="9072"/>
      </w:tabs>
      <w:jc w:val="center"/>
      <w:rPr>
        <w:rFonts w:ascii="Calibri" w:cs="Calibri" w:hAnsi="Calibri" w:eastAsia="Calibri"/>
        <w:sz w:val="20"/>
        <w:szCs w:val="20"/>
      </w:rPr>
    </w:pPr>
  </w:p>
  <w:p>
    <w:pPr>
      <w:pStyle w:val="footer"/>
      <w:tabs>
        <w:tab w:val="right" w:pos="9045"/>
        <w:tab w:val="clear" w:pos="9072"/>
      </w:tabs>
      <w:rPr>
        <w:rFonts w:ascii="Calibri" w:cs="Calibri" w:hAnsi="Calibri" w:eastAsia="Calibri"/>
        <w:sz w:val="20"/>
        <w:szCs w:val="20"/>
      </w:rPr>
    </w:pPr>
    <w:r>
      <w:rPr>
        <w:rFonts w:ascii="Calibri" w:hAnsi="Calibri"/>
        <w:sz w:val="20"/>
        <w:szCs w:val="20"/>
        <w:rtl w:val="0"/>
      </w:rPr>
      <w:t xml:space="preserve">AREA group s.r.o., </w:t>
    </w:r>
    <w:r>
      <w:rPr>
        <w:rFonts w:ascii="Calibri" w:hAnsi="Calibri" w:hint="default"/>
        <w:sz w:val="20"/>
        <w:szCs w:val="20"/>
        <w:rtl w:val="0"/>
      </w:rPr>
      <w:t>Š</w:t>
    </w:r>
    <w:r>
      <w:rPr>
        <w:rFonts w:ascii="Calibri" w:hAnsi="Calibri"/>
        <w:sz w:val="20"/>
        <w:szCs w:val="20"/>
        <w:rtl w:val="0"/>
      </w:rPr>
      <w:t>afa</w:t>
    </w:r>
    <w:r>
      <w:rPr>
        <w:rFonts w:ascii="Calibri" w:hAnsi="Calibri" w:hint="default"/>
        <w:sz w:val="20"/>
        <w:szCs w:val="20"/>
        <w:rtl w:val="0"/>
      </w:rPr>
      <w:t>ří</w:t>
    </w:r>
    <w:r>
      <w:rPr>
        <w:rFonts w:ascii="Calibri" w:hAnsi="Calibri"/>
        <w:sz w:val="20"/>
        <w:szCs w:val="20"/>
        <w:rtl w:val="0"/>
      </w:rPr>
      <w:t>kovy sady 5, 301 00 Plze</w:t>
    </w:r>
    <w:r>
      <w:rPr>
        <w:rFonts w:ascii="Calibri" w:hAnsi="Calibri" w:hint="default"/>
        <w:sz w:val="20"/>
        <w:szCs w:val="20"/>
        <w:rtl w:val="0"/>
      </w:rPr>
      <w:t>ň</w:t>
      <w:tab/>
      <w:tab/>
    </w:r>
    <w:r>
      <w:rPr>
        <w:rFonts w:ascii="Calibri" w:cs="Calibri" w:hAnsi="Calibri" w:eastAsia="Calibri"/>
        <w:sz w:val="20"/>
        <w:szCs w:val="20"/>
        <w:rtl w:val="0"/>
      </w:rPr>
      <w:fldChar w:fldCharType="begin" w:fldLock="0"/>
    </w:r>
    <w:r>
      <w:rPr>
        <w:rFonts w:ascii="Calibri" w:cs="Calibri" w:hAnsi="Calibri" w:eastAsia="Calibri"/>
        <w:sz w:val="20"/>
        <w:szCs w:val="20"/>
        <w:rtl w:val="0"/>
      </w:rPr>
      <w:instrText xml:space="preserve"> PAGE </w:instrText>
    </w:r>
    <w:r>
      <w:rPr>
        <w:rFonts w:ascii="Calibri" w:cs="Calibri" w:hAnsi="Calibri" w:eastAsia="Calibri"/>
        <w:sz w:val="20"/>
        <w:szCs w:val="20"/>
        <w:rtl w:val="0"/>
      </w:rPr>
      <w:fldChar w:fldCharType="separate" w:fldLock="0"/>
    </w:r>
    <w:r>
      <w:rPr>
        <w:rFonts w:ascii="Calibri" w:cs="Calibri" w:hAnsi="Calibri" w:eastAsia="Calibri"/>
        <w:sz w:val="20"/>
        <w:szCs w:val="20"/>
        <w:rtl w:val="0"/>
      </w:rPr>
      <w:fldChar w:fldCharType="end" w:fldLock="0"/>
    </w:r>
    <w:r>
      <w:rPr>
        <w:rFonts w:ascii="Calibri" w:hAnsi="Calibri"/>
        <w:sz w:val="20"/>
        <w:szCs w:val="20"/>
        <w:rtl w:val="0"/>
      </w:rPr>
      <w:t xml:space="preserve"> / </w:t>
    </w:r>
    <w:r>
      <w:rPr>
        <w:rFonts w:ascii="Calibri" w:cs="Calibri" w:hAnsi="Calibri" w:eastAsia="Calibri"/>
        <w:sz w:val="20"/>
        <w:szCs w:val="20"/>
        <w:rtl w:val="0"/>
      </w:rPr>
      <w:fldChar w:fldCharType="begin" w:fldLock="0"/>
    </w:r>
    <w:r>
      <w:rPr>
        <w:rFonts w:ascii="Calibri" w:cs="Calibri" w:hAnsi="Calibri" w:eastAsia="Calibri"/>
        <w:sz w:val="20"/>
        <w:szCs w:val="20"/>
        <w:rtl w:val="0"/>
      </w:rPr>
      <w:instrText xml:space="preserve"> NUMPAGES </w:instrText>
    </w:r>
    <w:r>
      <w:rPr>
        <w:rFonts w:ascii="Calibri" w:cs="Calibri" w:hAnsi="Calibri" w:eastAsia="Calibri"/>
        <w:sz w:val="20"/>
        <w:szCs w:val="20"/>
        <w:rtl w:val="0"/>
      </w:rPr>
      <w:fldChar w:fldCharType="separate" w:fldLock="0"/>
    </w:r>
    <w:r>
      <w:rPr>
        <w:rFonts w:ascii="Calibri" w:cs="Calibri" w:hAnsi="Calibri" w:eastAsia="Calibri"/>
        <w:sz w:val="20"/>
        <w:szCs w:val="20"/>
        <w:rtl w:val="0"/>
      </w:rPr>
      <w:fldChar w:fldCharType="end" w:fldLock="0"/>
    </w:r>
  </w:p>
  <w:p>
    <w:pPr>
      <w:pStyle w:val="footer"/>
      <w:tabs>
        <w:tab w:val="left" w:pos="1276"/>
        <w:tab w:val="right" w:pos="9045"/>
        <w:tab w:val="clear" w:pos="9072"/>
      </w:tabs>
    </w:pPr>
    <w:r>
      <w:rPr>
        <w:rFonts w:ascii="Calibri" w:hAnsi="Calibri"/>
        <w:sz w:val="20"/>
        <w:szCs w:val="20"/>
        <w:rtl w:val="0"/>
      </w:rPr>
      <w:t>tel: 377323717, fax:377321341, E-mail: areagroup@areagroup.cz , www.areagroup.cz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left" w:pos="284"/>
        <w:tab w:val="center" w:pos="4253"/>
        <w:tab w:val="right" w:pos="9045"/>
        <w:tab w:val="clear" w:pos="7923"/>
      </w:tabs>
      <w:jc w:val="left"/>
      <w:rPr>
        <w:rFonts w:ascii="Calibri" w:cs="Calibri" w:hAnsi="Calibri" w:eastAsia="Calibri"/>
        <w:outline w:val="0"/>
        <w:color w:val="00000a"/>
        <w:u w:color="00000a"/>
        <w14:textFill>
          <w14:solidFill>
            <w14:srgbClr w14:val="00000A"/>
          </w14:solidFill>
        </w14:textFill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7573009</wp:posOffset>
              </wp:positionH>
              <wp:positionV relativeFrom="page">
                <wp:posOffset>10242550</wp:posOffset>
              </wp:positionV>
              <wp:extent cx="13971" cy="234950"/>
              <wp:effectExtent l="0" t="0" r="0" b="0"/>
              <wp:wrapNone/>
              <wp:docPr id="1073741825" name="officeArt object" descr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71" cy="23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596.3pt;margin-top:806.5pt;width:1.1pt;height:18.5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outline w:val="0"/>
        <w:color w:val="00000a"/>
        <w:u w:color="00000a"/>
        <w:rtl w:val="0"/>
        <w:lang w:val="en-US"/>
        <w14:textFill>
          <w14:solidFill>
            <w14:srgbClr w14:val="00000A"/>
          </w14:solidFill>
        </w14:textFill>
      </w:rPr>
      <w:t>Hav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á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rie st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ř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e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š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n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í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ho pl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áš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t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 xml:space="preserve">ě 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uhelny kotelny 106/V</w:t>
      <w:tab/>
      <w:tab/>
      <w:t>Technick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 xml:space="preserve">á 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zpr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á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va</w:t>
    </w:r>
  </w:p>
  <w:p>
    <w:pPr>
      <w:pStyle w:val="header"/>
      <w:tabs>
        <w:tab w:val="right" w:pos="9045"/>
        <w:tab w:val="clear" w:pos="7923"/>
      </w:tabs>
      <w:jc w:val="left"/>
    </w:pP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S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í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dli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š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t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 xml:space="preserve">ě 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Rozvoj, Klatovy</w:t>
      <w:tab/>
      <w:t>Dokumentace pro prov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á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d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ě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n</w:t>
    </w:r>
    <w:r>
      <w:rPr>
        <w:rFonts w:ascii="Calibri" w:hAnsi="Calibri" w:hint="default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 xml:space="preserve">í </w:t>
    </w:r>
    <w:r>
      <w:rPr>
        <w:rFonts w:ascii="Calibri" w:hAnsi="Calibri"/>
        <w:outline w:val="0"/>
        <w:color w:val="00000a"/>
        <w:u w:color="00000a"/>
        <w:rtl w:val="0"/>
        <w14:textFill>
          <w14:solidFill>
            <w14:srgbClr w14:val="00000A"/>
          </w14:solidFill>
        </w14:textFill>
      </w:rPr>
      <w:t>stavby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ovaný styl 8"/>
  </w:abstractNum>
  <w:abstractNum w:abstractNumId="1">
    <w:multiLevelType w:val="hybridMultilevel"/>
    <w:styleLink w:val="Importovaný styl 8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decimal" w:pos="7923"/>
      </w:tabs>
      <w:suppressAutoHyphens w:val="1"/>
      <w:bidi w:val="0"/>
      <w:spacing w:before="0" w:after="120" w:line="240" w:lineRule="auto"/>
      <w:ind w:left="0" w:right="0" w:firstLine="709"/>
      <w:jc w:val="center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18"/>
      <w:szCs w:val="18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120" w:line="240" w:lineRule="auto"/>
      <w:ind w:left="0" w:right="0" w:firstLine="709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heading 1">
    <w:name w:val="heading 1"/>
    <w:next w:val="Normal.0"/>
    <w:pPr>
      <w:keepNext w:val="1"/>
      <w:keepLines w:val="1"/>
      <w:pageBreakBefore w:val="0"/>
      <w:widowControl w:val="1"/>
      <w:shd w:val="clear" w:color="auto" w:fill="auto"/>
      <w:suppressAutoHyphens w:val="1"/>
      <w:bidi w:val="0"/>
      <w:spacing w:before="240" w:after="120" w:line="240" w:lineRule="auto"/>
      <w:ind w:left="709" w:right="0" w:hanging="709"/>
      <w:jc w:val="both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28"/>
      <w:position w:val="0"/>
      <w:sz w:val="28"/>
      <w:szCs w:val="28"/>
      <w:u w:val="singl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709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obsah 1">
    <w:name w:val="obsah 1"/>
    <w:next w:val="obsah 1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120" w:after="120" w:line="240" w:lineRule="auto"/>
      <w:ind w:left="0" w:right="0" w:firstLine="851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709"/>
      <w:jc w:val="both"/>
      <w:outlineLvl w:val="9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 Spacing">
    <w:name w:val="No Spacing"/>
    <w:next w:val="No Spacing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120" w:after="120" w:line="240" w:lineRule="auto"/>
      <w:ind w:left="0" w:right="0" w:firstLine="709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ovaný styl 8">
    <w:name w:val="Importovaný styl 8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