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66437" w14:textId="4381D10C" w:rsidR="004528C7" w:rsidRPr="00895783" w:rsidRDefault="004528C7" w:rsidP="004528C7">
      <w:pPr>
        <w:jc w:val="right"/>
        <w:rPr>
          <w:rFonts w:ascii="Calibri" w:hAnsi="Calibri" w:cs="Calibri"/>
          <w:b/>
          <w:i/>
          <w:sz w:val="24"/>
          <w:szCs w:val="24"/>
        </w:rPr>
      </w:pPr>
      <w:r w:rsidRPr="00895783">
        <w:rPr>
          <w:rFonts w:ascii="Calibri" w:hAnsi="Calibri" w:cs="Calibri"/>
          <w:b/>
          <w:i/>
          <w:sz w:val="24"/>
          <w:szCs w:val="24"/>
        </w:rPr>
        <w:t xml:space="preserve">Příloha č. 8  Výzvy k podání nabídek (zadávací podmínky):  </w:t>
      </w:r>
    </w:p>
    <w:p w14:paraId="0D4AC93A" w14:textId="653BE691" w:rsidR="004528C7" w:rsidRPr="00895783" w:rsidRDefault="004528C7" w:rsidP="004528C7">
      <w:pPr>
        <w:jc w:val="center"/>
        <w:rPr>
          <w:rFonts w:ascii="Calibri" w:hAnsi="Calibri" w:cs="Calibri"/>
          <w:b/>
          <w:sz w:val="24"/>
          <w:szCs w:val="24"/>
        </w:rPr>
      </w:pPr>
      <w:r w:rsidRPr="00895783">
        <w:rPr>
          <w:rFonts w:ascii="Calibri" w:hAnsi="Calibri" w:cs="Calibri"/>
          <w:b/>
          <w:sz w:val="24"/>
          <w:szCs w:val="24"/>
        </w:rPr>
        <w:t>Veřejná zakázka malého rozsahu na dodávky mimo režim zákona č. 134/2016 Sb., o zadávání veřejných zakázek, otevřená výzva</w:t>
      </w:r>
    </w:p>
    <w:p w14:paraId="3704BD15" w14:textId="2857EB27" w:rsidR="004528C7" w:rsidRPr="004528C7" w:rsidRDefault="00895783" w:rsidP="00895783">
      <w:pPr>
        <w:tabs>
          <w:tab w:val="center" w:pos="360"/>
          <w:tab w:val="center" w:pos="4819"/>
          <w:tab w:val="right" w:pos="9638"/>
        </w:tabs>
        <w:spacing w:before="120"/>
        <w:rPr>
          <w:rFonts w:cstheme="minorHAnsi"/>
          <w:b/>
          <w:noProof/>
          <w:sz w:val="24"/>
          <w:szCs w:val="24"/>
        </w:rPr>
      </w:pPr>
      <w:r w:rsidRPr="00895783">
        <w:rPr>
          <w:rFonts w:ascii="Calibri" w:hAnsi="Calibri" w:cs="Calibri"/>
          <w:b/>
          <w:sz w:val="24"/>
          <w:szCs w:val="24"/>
        </w:rPr>
        <w:tab/>
      </w:r>
      <w:r w:rsidRPr="00895783">
        <w:rPr>
          <w:rFonts w:ascii="Calibri" w:hAnsi="Calibri" w:cs="Calibri"/>
          <w:b/>
          <w:sz w:val="24"/>
          <w:szCs w:val="24"/>
        </w:rPr>
        <w:tab/>
      </w:r>
      <w:r w:rsidR="004528C7" w:rsidRPr="00895783">
        <w:rPr>
          <w:rFonts w:ascii="Calibri" w:hAnsi="Calibri" w:cs="Calibri"/>
          <w:b/>
          <w:sz w:val="24"/>
          <w:szCs w:val="24"/>
        </w:rPr>
        <w:t>„</w:t>
      </w:r>
      <w:r w:rsidR="004528C7" w:rsidRPr="00895783">
        <w:rPr>
          <w:rFonts w:ascii="Calibri" w:hAnsi="Calibri" w:cs="Calibri"/>
          <w:b/>
          <w:noProof/>
          <w:sz w:val="24"/>
          <w:szCs w:val="24"/>
        </w:rPr>
        <w:t>Lesní stezka Hůrka, Klatovy</w:t>
      </w:r>
      <w:r w:rsidR="004528C7" w:rsidRPr="00895783">
        <w:rPr>
          <w:rFonts w:ascii="Calibri" w:hAnsi="Calibri" w:cs="Calibri"/>
          <w:b/>
          <w:sz w:val="24"/>
          <w:szCs w:val="24"/>
        </w:rPr>
        <w:t>“</w:t>
      </w:r>
      <w:r w:rsidRPr="00895783">
        <w:rPr>
          <w:rFonts w:ascii="Calibri" w:hAnsi="Calibri" w:cs="Calibri"/>
          <w:b/>
          <w:sz w:val="24"/>
          <w:szCs w:val="24"/>
        </w:rPr>
        <w:tab/>
      </w:r>
    </w:p>
    <w:p w14:paraId="4E24AC01" w14:textId="77777777" w:rsidR="00902BE2" w:rsidRPr="004528C7" w:rsidRDefault="00902BE2" w:rsidP="00902B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lang w:eastAsia="cs-CZ"/>
        </w:rPr>
      </w:pPr>
    </w:p>
    <w:p w14:paraId="6FE77BE6" w14:textId="74BDEA60" w:rsidR="00902BE2" w:rsidRDefault="004528C7" w:rsidP="004528C7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528C7">
        <w:rPr>
          <w:rFonts w:ascii="Calibri" w:hAnsi="Calibri" w:cs="Calibri"/>
          <w:b/>
          <w:sz w:val="24"/>
          <w:szCs w:val="24"/>
          <w:u w:val="single"/>
        </w:rPr>
        <w:t>ČESTNÉ PROHLÁŠENÍ</w:t>
      </w:r>
      <w:r w:rsidR="0044267F">
        <w:rPr>
          <w:rFonts w:ascii="Calibri" w:hAnsi="Calibri" w:cs="Calibri"/>
          <w:b/>
          <w:sz w:val="24"/>
          <w:szCs w:val="24"/>
          <w:u w:val="single"/>
        </w:rPr>
        <w:t xml:space="preserve"> ÚČASTNÍKA</w:t>
      </w:r>
      <w:r w:rsidRPr="004528C7">
        <w:rPr>
          <w:rFonts w:ascii="Calibri" w:hAnsi="Calibri" w:cs="Calibri"/>
          <w:b/>
          <w:sz w:val="24"/>
          <w:szCs w:val="24"/>
          <w:u w:val="single"/>
        </w:rPr>
        <w:t xml:space="preserve"> VÝBĚROVÉHO ŘÍZENÍ</w:t>
      </w:r>
    </w:p>
    <w:p w14:paraId="75A568C6" w14:textId="77777777" w:rsidR="00F47370" w:rsidRPr="00516295" w:rsidRDefault="00F47370" w:rsidP="00F47370">
      <w:pPr>
        <w:spacing w:after="120" w:line="240" w:lineRule="auto"/>
        <w:rPr>
          <w:rFonts w:ascii="Calibri" w:hAnsi="Calibri" w:cs="Calibri"/>
          <w:sz w:val="24"/>
        </w:rPr>
      </w:pPr>
      <w:r w:rsidRPr="00516295">
        <w:rPr>
          <w:rFonts w:ascii="Calibri" w:hAnsi="Calibri" w:cs="Calibri"/>
          <w:b/>
          <w:sz w:val="24"/>
        </w:rPr>
        <w:t xml:space="preserve">Identifikační údaje účastníka </w:t>
      </w:r>
      <w:r>
        <w:rPr>
          <w:rFonts w:ascii="Calibri" w:hAnsi="Calibri" w:cs="Calibri"/>
          <w:b/>
          <w:sz w:val="24"/>
        </w:rPr>
        <w:t xml:space="preserve">výběrového </w:t>
      </w:r>
      <w:r w:rsidRPr="00516295">
        <w:rPr>
          <w:rFonts w:ascii="Calibri" w:hAnsi="Calibri" w:cs="Calibri"/>
          <w:b/>
          <w:sz w:val="24"/>
        </w:rPr>
        <w:t>řízení</w:t>
      </w:r>
      <w:r w:rsidRPr="00516295">
        <w:rPr>
          <w:rFonts w:ascii="Calibri" w:hAnsi="Calibri" w:cs="Calibri"/>
          <w:sz w:val="24"/>
        </w:rPr>
        <w:t>:</w:t>
      </w:r>
    </w:p>
    <w:p w14:paraId="65B17CE6" w14:textId="77777777" w:rsidR="00F47370" w:rsidRPr="00516295" w:rsidRDefault="00F47370" w:rsidP="00F47370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516295">
        <w:rPr>
          <w:rFonts w:ascii="Calibri" w:hAnsi="Calibri" w:cs="Calibri"/>
          <w:sz w:val="24"/>
          <w:szCs w:val="24"/>
        </w:rPr>
        <w:t xml:space="preserve">Obchodní </w:t>
      </w:r>
      <w:proofErr w:type="gramStart"/>
      <w:r w:rsidRPr="00516295">
        <w:rPr>
          <w:rFonts w:ascii="Calibri" w:hAnsi="Calibri" w:cs="Calibri"/>
          <w:sz w:val="24"/>
          <w:szCs w:val="24"/>
        </w:rPr>
        <w:t>jméno</w:t>
      </w:r>
      <w:r w:rsidRPr="00516295">
        <w:rPr>
          <w:rFonts w:ascii="Calibri" w:hAnsi="Calibri" w:cs="Calibri"/>
          <w:sz w:val="24"/>
          <w:szCs w:val="24"/>
        </w:rPr>
        <w:tab/>
        <w:t xml:space="preserve">: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14:paraId="65115EE4" w14:textId="77777777" w:rsidR="00F47370" w:rsidRPr="00516295" w:rsidRDefault="00F47370" w:rsidP="00F473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16295">
        <w:rPr>
          <w:rFonts w:ascii="Calibri" w:hAnsi="Calibri" w:cs="Calibri"/>
          <w:sz w:val="24"/>
          <w:szCs w:val="24"/>
        </w:rPr>
        <w:t>IČ</w:t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  <w:t>: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14:paraId="635CAEA9" w14:textId="77777777" w:rsidR="00F47370" w:rsidRPr="004528C7" w:rsidRDefault="00F47370" w:rsidP="004528C7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206BC78C" w14:textId="43D65933" w:rsidR="00902BE2" w:rsidRPr="004528C7" w:rsidRDefault="00902BE2" w:rsidP="00902BE2">
      <w:pPr>
        <w:spacing w:after="200" w:line="240" w:lineRule="exact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4528C7">
        <w:rPr>
          <w:rFonts w:ascii="Calibri" w:eastAsia="Calibri" w:hAnsi="Calibri" w:cs="Calibri"/>
          <w:b/>
          <w:sz w:val="24"/>
          <w:szCs w:val="24"/>
          <w:u w:val="single"/>
        </w:rPr>
        <w:t>Účastník</w:t>
      </w:r>
      <w:r w:rsidR="0050035A">
        <w:rPr>
          <w:rFonts w:ascii="Calibri" w:eastAsia="Calibri" w:hAnsi="Calibri" w:cs="Calibri"/>
          <w:b/>
          <w:sz w:val="24"/>
          <w:szCs w:val="24"/>
          <w:u w:val="single"/>
        </w:rPr>
        <w:t xml:space="preserve"> výběrového řízení</w:t>
      </w:r>
      <w:bookmarkStart w:id="0" w:name="_GoBack"/>
      <w:bookmarkEnd w:id="0"/>
      <w:r w:rsidRPr="004528C7">
        <w:rPr>
          <w:rFonts w:ascii="Calibri" w:eastAsia="Calibri" w:hAnsi="Calibri" w:cs="Calibri"/>
          <w:b/>
          <w:sz w:val="24"/>
          <w:szCs w:val="24"/>
          <w:u w:val="single"/>
        </w:rPr>
        <w:t xml:space="preserve"> čestně prohlašuje, že:</w:t>
      </w:r>
    </w:p>
    <w:p w14:paraId="61D31774" w14:textId="64AA9941" w:rsidR="00902BE2" w:rsidRPr="004528C7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528C7">
        <w:rPr>
          <w:rFonts w:ascii="Calibri" w:eastAsia="Calibri" w:hAnsi="Calibri" w:cs="Calibri"/>
          <w:b/>
          <w:sz w:val="24"/>
          <w:szCs w:val="24"/>
        </w:rPr>
        <w:t>není</w:t>
      </w:r>
      <w:r w:rsidRPr="004528C7">
        <w:rPr>
          <w:rFonts w:ascii="Calibri" w:eastAsia="Calibri" w:hAnsi="Calibri" w:cs="Calibri"/>
          <w:sz w:val="24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7A37B5EC" w14:textId="77777777" w:rsidR="00902BE2" w:rsidRPr="004528C7" w:rsidRDefault="00902BE2" w:rsidP="00902BE2">
      <w:pPr>
        <w:spacing w:after="160" w:line="240" w:lineRule="exact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64B1772" w14:textId="7FC641A7" w:rsidR="00902BE2" w:rsidRPr="004528C7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528C7">
        <w:rPr>
          <w:rFonts w:ascii="Calibri" w:eastAsia="Calibri" w:hAnsi="Calibri" w:cs="Calibri"/>
          <w:sz w:val="24"/>
          <w:szCs w:val="24"/>
        </w:rPr>
        <w:t xml:space="preserve">poddodavatel, prostřednictvím kterého dodavatel prokazuje kvalifikaci (existuje-li takový), </w:t>
      </w:r>
      <w:r w:rsidRPr="004528C7">
        <w:rPr>
          <w:rFonts w:ascii="Calibri" w:eastAsia="Calibri" w:hAnsi="Calibri" w:cs="Calibri"/>
          <w:b/>
          <w:sz w:val="24"/>
          <w:szCs w:val="24"/>
        </w:rPr>
        <w:t>není</w:t>
      </w:r>
      <w:r w:rsidRPr="004528C7">
        <w:rPr>
          <w:rFonts w:ascii="Calibri" w:eastAsia="Calibri" w:hAnsi="Calibri" w:cs="Calibri"/>
          <w:sz w:val="24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49CF3BDE" w14:textId="77777777" w:rsidR="00902BE2" w:rsidRPr="004528C7" w:rsidRDefault="00902BE2" w:rsidP="00902BE2">
      <w:pPr>
        <w:spacing w:after="160" w:line="240" w:lineRule="exact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2E388A1E" w14:textId="77777777" w:rsidR="00902BE2" w:rsidRPr="004528C7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528C7">
        <w:rPr>
          <w:rFonts w:ascii="Calibri" w:eastAsia="Calibri" w:hAnsi="Calibri" w:cs="Calibri"/>
          <w:sz w:val="24"/>
          <w:szCs w:val="24"/>
        </w:rPr>
        <w:t xml:space="preserve">odpovídá za to, že on sám ani žádný z jeho poddodavatelů </w:t>
      </w:r>
      <w:r w:rsidRPr="004528C7">
        <w:rPr>
          <w:rFonts w:ascii="Calibri" w:eastAsia="Calibri" w:hAnsi="Calibri" w:cs="Calibri"/>
          <w:b/>
          <w:sz w:val="24"/>
          <w:szCs w:val="24"/>
        </w:rPr>
        <w:t>není</w:t>
      </w:r>
      <w:r w:rsidRPr="004528C7">
        <w:rPr>
          <w:rFonts w:ascii="Calibri" w:eastAsia="Calibri" w:hAnsi="Calibri" w:cs="Calibri"/>
          <w:sz w:val="24"/>
          <w:szCs w:val="24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4528C7">
        <w:rPr>
          <w:rFonts w:ascii="Calibri" w:eastAsia="Calibri" w:hAnsi="Calibri" w:cs="Calibri"/>
          <w:sz w:val="24"/>
          <w:szCs w:val="24"/>
        </w:rPr>
        <w:t>ii</w:t>
      </w:r>
      <w:proofErr w:type="spellEnd"/>
      <w:r w:rsidRPr="004528C7">
        <w:rPr>
          <w:rFonts w:ascii="Calibri" w:eastAsia="Calibri" w:hAnsi="Calibri" w:cs="Calibri"/>
          <w:sz w:val="24"/>
          <w:szCs w:val="24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4528C7">
        <w:rPr>
          <w:rFonts w:ascii="Calibri" w:eastAsia="Calibri" w:hAnsi="Calibri" w:cs="Calibri"/>
          <w:sz w:val="24"/>
          <w:szCs w:val="24"/>
        </w:rPr>
        <w:t>iii</w:t>
      </w:r>
      <w:proofErr w:type="spellEnd"/>
      <w:r w:rsidRPr="004528C7">
        <w:rPr>
          <w:rFonts w:ascii="Calibri" w:eastAsia="Calibri" w:hAnsi="Calibri" w:cs="Calibri"/>
          <w:sz w:val="24"/>
          <w:szCs w:val="24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4A176BE7" w14:textId="77777777" w:rsidR="00902BE2" w:rsidRPr="004528C7" w:rsidRDefault="00902BE2" w:rsidP="00902BE2">
      <w:pPr>
        <w:spacing w:after="160" w:line="240" w:lineRule="exact"/>
        <w:ind w:left="426"/>
        <w:contextualSpacing/>
        <w:rPr>
          <w:rFonts w:ascii="Calibri" w:eastAsia="Calibri" w:hAnsi="Calibri" w:cs="Calibri"/>
          <w:sz w:val="24"/>
          <w:szCs w:val="24"/>
        </w:rPr>
      </w:pPr>
    </w:p>
    <w:p w14:paraId="7F934FEF" w14:textId="77777777" w:rsidR="00902BE2" w:rsidRPr="004528C7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528C7">
        <w:rPr>
          <w:rFonts w:ascii="Calibri" w:eastAsia="Calibri" w:hAnsi="Calibri" w:cs="Calibri"/>
          <w:sz w:val="24"/>
          <w:szCs w:val="24"/>
        </w:rPr>
        <w:t xml:space="preserve">žádné finanční prostředky, které obdrží za plnění veřejné zakázky, přímo ani nepřímo </w:t>
      </w:r>
      <w:r w:rsidRPr="004528C7">
        <w:rPr>
          <w:rFonts w:ascii="Calibri" w:eastAsia="Calibri" w:hAnsi="Calibri" w:cs="Calibri"/>
          <w:b/>
          <w:sz w:val="24"/>
          <w:szCs w:val="24"/>
        </w:rPr>
        <w:t>nezpřístupní</w:t>
      </w:r>
      <w:r w:rsidRPr="004528C7">
        <w:rPr>
          <w:rFonts w:ascii="Calibri" w:eastAsia="Calibri" w:hAnsi="Calibri" w:cs="Calibri"/>
          <w:sz w:val="24"/>
          <w:szCs w:val="24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</w:t>
      </w:r>
      <w:r w:rsidRPr="004528C7">
        <w:rPr>
          <w:rFonts w:ascii="Calibri" w:eastAsia="Calibri" w:hAnsi="Calibri" w:cs="Calibri"/>
          <w:sz w:val="24"/>
          <w:szCs w:val="24"/>
        </w:rPr>
        <w:lastRenderedPageBreak/>
        <w:t>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4528C7">
        <w:rPr>
          <w:rFonts w:ascii="Calibri" w:eastAsia="Calibri" w:hAnsi="Calibri" w:cs="Calibri"/>
          <w:sz w:val="24"/>
          <w:szCs w:val="24"/>
        </w:rPr>
        <w:t>ii</w:t>
      </w:r>
      <w:proofErr w:type="spellEnd"/>
      <w:r w:rsidRPr="004528C7">
        <w:rPr>
          <w:rFonts w:ascii="Calibri" w:eastAsia="Calibri" w:hAnsi="Calibri" w:cs="Calibri"/>
          <w:sz w:val="24"/>
          <w:szCs w:val="24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4528C7">
        <w:rPr>
          <w:rFonts w:ascii="Calibri" w:eastAsia="Calibri" w:hAnsi="Calibri" w:cs="Calibri"/>
          <w:sz w:val="24"/>
          <w:szCs w:val="24"/>
        </w:rPr>
        <w:t>iii</w:t>
      </w:r>
      <w:proofErr w:type="spellEnd"/>
      <w:r w:rsidRPr="004528C7">
        <w:rPr>
          <w:rFonts w:ascii="Calibri" w:eastAsia="Calibri" w:hAnsi="Calibri" w:cs="Calibri"/>
          <w:sz w:val="24"/>
          <w:szCs w:val="24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516E8DEB" w14:textId="77777777" w:rsidR="00902BE2" w:rsidRPr="004528C7" w:rsidRDefault="00902BE2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A086BD9" w14:textId="41F3F864" w:rsidR="004528C7" w:rsidRPr="004528C7" w:rsidRDefault="00902BE2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F47370">
        <w:rPr>
          <w:rFonts w:ascii="Calibri" w:eastAsia="Calibri" w:hAnsi="Calibri" w:cs="Calibri"/>
          <w:sz w:val="24"/>
          <w:szCs w:val="24"/>
        </w:rPr>
        <w:t>V </w:t>
      </w:r>
      <w:r w:rsidRPr="00F47370">
        <w:rPr>
          <w:rFonts w:ascii="Calibri" w:eastAsia="Calibri" w:hAnsi="Calibri" w:cs="Calibri"/>
          <w:sz w:val="24"/>
          <w:szCs w:val="24"/>
          <w:highlight w:val="yellow"/>
        </w:rPr>
        <w:t>......................................</w:t>
      </w:r>
      <w:r w:rsidR="00F47370">
        <w:rPr>
          <w:rFonts w:ascii="Calibri" w:eastAsia="Calibri" w:hAnsi="Calibri" w:cs="Calibri"/>
          <w:sz w:val="24"/>
          <w:szCs w:val="24"/>
        </w:rPr>
        <w:t xml:space="preserve"> </w:t>
      </w:r>
      <w:r w:rsidRPr="00F47370">
        <w:rPr>
          <w:rFonts w:ascii="Calibri" w:eastAsia="Calibri" w:hAnsi="Calibri" w:cs="Calibri"/>
          <w:sz w:val="24"/>
          <w:szCs w:val="24"/>
        </w:rPr>
        <w:t>dne</w:t>
      </w:r>
      <w:proofErr w:type="gramEnd"/>
      <w:r w:rsidRPr="00F47370">
        <w:rPr>
          <w:rFonts w:ascii="Calibri" w:eastAsia="Calibri" w:hAnsi="Calibri" w:cs="Calibri"/>
          <w:sz w:val="24"/>
          <w:szCs w:val="24"/>
        </w:rPr>
        <w:t xml:space="preserve"> </w:t>
      </w:r>
      <w:r w:rsidRPr="00F47370">
        <w:rPr>
          <w:rFonts w:ascii="Calibri" w:eastAsia="Calibri" w:hAnsi="Calibri" w:cs="Calibri"/>
          <w:sz w:val="24"/>
          <w:szCs w:val="24"/>
          <w:highlight w:val="yellow"/>
        </w:rPr>
        <w:t>……………………</w:t>
      </w:r>
      <w:r w:rsidRPr="004528C7">
        <w:rPr>
          <w:rFonts w:ascii="Calibri" w:eastAsia="Calibri" w:hAnsi="Calibri" w:cs="Calibri"/>
          <w:sz w:val="24"/>
          <w:szCs w:val="24"/>
        </w:rPr>
        <w:t xml:space="preserve">                   </w:t>
      </w:r>
    </w:p>
    <w:p w14:paraId="51A13322" w14:textId="77777777" w:rsidR="004528C7" w:rsidRPr="004528C7" w:rsidRDefault="004528C7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0337632" w14:textId="77777777" w:rsidR="004528C7" w:rsidRPr="004528C7" w:rsidRDefault="004528C7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14A23A5" w14:textId="77777777" w:rsidR="004528C7" w:rsidRPr="004528C7" w:rsidRDefault="004528C7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44655B8" w14:textId="77777777" w:rsidR="004528C7" w:rsidRPr="004528C7" w:rsidRDefault="004528C7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D9DDACF" w14:textId="77777777" w:rsidR="00902BE2" w:rsidRPr="004528C7" w:rsidRDefault="00902BE2" w:rsidP="00902BE2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eastAsia="cs-CZ"/>
        </w:rPr>
      </w:pPr>
    </w:p>
    <w:p w14:paraId="5D8E271C" w14:textId="77777777" w:rsidR="004528C7" w:rsidRPr="007E4F66" w:rsidRDefault="004528C7" w:rsidP="004528C7">
      <w:pPr>
        <w:widowControl w:val="0"/>
        <w:jc w:val="both"/>
        <w:rPr>
          <w:rFonts w:ascii="Calibri" w:hAnsi="Calibri" w:cs="Calibri"/>
          <w:i/>
          <w:noProof/>
          <w:szCs w:val="20"/>
        </w:rPr>
      </w:pPr>
      <w:r w:rsidRPr="007E4F66">
        <w:rPr>
          <w:rFonts w:ascii="Calibri" w:hAnsi="Calibri" w:cs="Calibri"/>
          <w:i/>
          <w:noProof/>
          <w:szCs w:val="20"/>
        </w:rPr>
        <w:t>* Dokument není potřeba podepisovat. Předložením prostřednictvím elektronického nástroje E-ZAK je dokument považován za podepsaný.</w:t>
      </w:r>
    </w:p>
    <w:p w14:paraId="6894C714" w14:textId="77777777" w:rsidR="004528C7" w:rsidRPr="004528C7" w:rsidRDefault="004528C7" w:rsidP="00902BE2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eastAsia="cs-CZ"/>
        </w:rPr>
      </w:pPr>
    </w:p>
    <w:p w14:paraId="2EA639E9" w14:textId="77777777" w:rsidR="004528C7" w:rsidRPr="004528C7" w:rsidRDefault="004528C7" w:rsidP="00902BE2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eastAsia="cs-CZ"/>
        </w:rPr>
      </w:pPr>
    </w:p>
    <w:p w14:paraId="2D484653" w14:textId="77777777" w:rsidR="00902BE2" w:rsidRPr="004528C7" w:rsidRDefault="00902BE2" w:rsidP="00902BE2">
      <w:pPr>
        <w:spacing w:after="200" w:line="276" w:lineRule="auto"/>
        <w:rPr>
          <w:rFonts w:ascii="Calibri" w:eastAsia="Calibri" w:hAnsi="Calibri" w:cs="Calibri"/>
          <w:bCs/>
          <w:color w:val="000000"/>
          <w:sz w:val="24"/>
          <w:szCs w:val="24"/>
          <w:lang w:eastAsia="cs-CZ"/>
        </w:rPr>
      </w:pPr>
      <w:r w:rsidRPr="004528C7">
        <w:rPr>
          <w:rFonts w:ascii="Calibri" w:eastAsia="Calibri" w:hAnsi="Calibri" w:cs="Calibri"/>
          <w:b/>
          <w:bCs/>
          <w:color w:val="000000"/>
          <w:sz w:val="24"/>
          <w:szCs w:val="24"/>
          <w:lang w:eastAsia="cs-CZ"/>
        </w:rPr>
        <w:t>Poznámka pro zadavatele zakázky:</w:t>
      </w:r>
    </w:p>
    <w:p w14:paraId="48BEAA81" w14:textId="77777777" w:rsidR="00902BE2" w:rsidRPr="004528C7" w:rsidRDefault="00902BE2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528C7">
        <w:rPr>
          <w:rFonts w:ascii="Calibri" w:eastAsia="Calibri" w:hAnsi="Calibri" w:cs="Calibri"/>
          <w:sz w:val="24"/>
          <w:szCs w:val="24"/>
        </w:rPr>
        <w:t xml:space="preserve">Sankce EU proti Rusku a Bělorusku možno ověřit </w:t>
      </w:r>
      <w:proofErr w:type="gramStart"/>
      <w:r w:rsidRPr="004528C7">
        <w:rPr>
          <w:rFonts w:ascii="Calibri" w:eastAsia="Calibri" w:hAnsi="Calibri" w:cs="Calibri"/>
          <w:sz w:val="24"/>
          <w:szCs w:val="24"/>
        </w:rPr>
        <w:t>na</w:t>
      </w:r>
      <w:proofErr w:type="gramEnd"/>
      <w:r w:rsidRPr="004528C7">
        <w:rPr>
          <w:rFonts w:ascii="Calibri" w:eastAsia="Calibri" w:hAnsi="Calibri" w:cs="Calibri"/>
          <w:sz w:val="24"/>
          <w:szCs w:val="24"/>
        </w:rPr>
        <w:t>:</w:t>
      </w:r>
    </w:p>
    <w:p w14:paraId="559FF439" w14:textId="77777777" w:rsidR="00902BE2" w:rsidRPr="004528C7" w:rsidRDefault="003A04D2" w:rsidP="00902BE2">
      <w:pPr>
        <w:spacing w:after="200" w:line="276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hyperlink r:id="rId12" w:history="1">
        <w:r w:rsidR="00902BE2" w:rsidRPr="004528C7"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https://www.sanctionsmap.eu/</w:t>
        </w:r>
      </w:hyperlink>
    </w:p>
    <w:p w14:paraId="746914FB" w14:textId="77777777" w:rsidR="00902BE2" w:rsidRPr="004528C7" w:rsidRDefault="003A04D2" w:rsidP="00902BE2">
      <w:pPr>
        <w:spacing w:after="200" w:line="276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hyperlink r:id="rId13" w:history="1">
        <w:r w:rsidR="00902BE2" w:rsidRPr="004528C7"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https://www.amlsolutions.cz/overovani-mezinarodnich-sankci</w:t>
        </w:r>
      </w:hyperlink>
    </w:p>
    <w:p w14:paraId="7E56DF0F" w14:textId="77777777" w:rsidR="00902BE2" w:rsidRPr="004528C7" w:rsidRDefault="003A04D2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4" w:history="1">
        <w:r w:rsidR="00902BE2" w:rsidRPr="004528C7"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https://sankce.datlab.eu/</w:t>
        </w:r>
      </w:hyperlink>
    </w:p>
    <w:p w14:paraId="65B848A5" w14:textId="77777777" w:rsidR="00902BE2" w:rsidRPr="004528C7" w:rsidRDefault="00902BE2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C7C811" w14:textId="77777777" w:rsidR="00902BE2" w:rsidRPr="004528C7" w:rsidRDefault="00902BE2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528C7">
        <w:rPr>
          <w:rFonts w:ascii="Calibri" w:eastAsia="Calibri" w:hAnsi="Calibri" w:cs="Calibri"/>
          <w:sz w:val="24"/>
          <w:szCs w:val="24"/>
        </w:rPr>
        <w:t xml:space="preserve">§ 4b) zákona o střetu zájmů – seznam veřejných funkcionářů z § 2 (1c) ke </w:t>
      </w:r>
      <w:proofErr w:type="gramStart"/>
      <w:r w:rsidRPr="004528C7">
        <w:rPr>
          <w:rFonts w:ascii="Calibri" w:eastAsia="Calibri" w:hAnsi="Calibri" w:cs="Calibri"/>
          <w:sz w:val="24"/>
          <w:szCs w:val="24"/>
        </w:rPr>
        <w:t>stažení v .XLSX</w:t>
      </w:r>
      <w:proofErr w:type="gramEnd"/>
    </w:p>
    <w:p w14:paraId="3053241F" w14:textId="77777777" w:rsidR="00902BE2" w:rsidRPr="004528C7" w:rsidRDefault="003A04D2" w:rsidP="00902BE2">
      <w:pPr>
        <w:spacing w:after="200" w:line="276" w:lineRule="auto"/>
        <w:jc w:val="both"/>
        <w:rPr>
          <w:rFonts w:ascii="Calibri" w:eastAsia="Calibri" w:hAnsi="Calibri" w:cs="Calibri"/>
          <w:color w:val="0070C0"/>
          <w:sz w:val="24"/>
          <w:szCs w:val="24"/>
          <w:u w:val="single"/>
        </w:rPr>
      </w:pPr>
      <w:hyperlink r:id="rId15" w:history="1">
        <w:r w:rsidR="00902BE2" w:rsidRPr="004528C7"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https://justice.cz/web/msp/seznam-vf</w:t>
        </w:r>
      </w:hyperlink>
    </w:p>
    <w:p w14:paraId="009D7AFA" w14:textId="77777777" w:rsidR="00902BE2" w:rsidRPr="004528C7" w:rsidRDefault="00902BE2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528C7">
        <w:rPr>
          <w:rFonts w:ascii="Calibri" w:eastAsia="Calibri" w:hAnsi="Calibri" w:cs="Calibri"/>
          <w:sz w:val="24"/>
          <w:szCs w:val="24"/>
        </w:rPr>
        <w:t xml:space="preserve">U vybraného dodavatele je možnost ověřit neexistenci střetu zájmů v evidenci skutečných majitelů dostupné </w:t>
      </w:r>
      <w:proofErr w:type="gramStart"/>
      <w:r w:rsidRPr="004528C7">
        <w:rPr>
          <w:rFonts w:ascii="Calibri" w:eastAsia="Calibri" w:hAnsi="Calibri" w:cs="Calibri"/>
          <w:sz w:val="24"/>
          <w:szCs w:val="24"/>
        </w:rPr>
        <w:t>na</w:t>
      </w:r>
      <w:proofErr w:type="gramEnd"/>
      <w:r w:rsidRPr="004528C7">
        <w:rPr>
          <w:rFonts w:ascii="Calibri" w:eastAsia="Calibri" w:hAnsi="Calibri" w:cs="Calibri"/>
          <w:sz w:val="24"/>
          <w:szCs w:val="24"/>
        </w:rPr>
        <w:t>:</w:t>
      </w:r>
    </w:p>
    <w:p w14:paraId="348387C3" w14:textId="77777777" w:rsidR="00902BE2" w:rsidRPr="004528C7" w:rsidRDefault="003A04D2" w:rsidP="00902BE2">
      <w:pPr>
        <w:spacing w:after="200" w:line="276" w:lineRule="auto"/>
        <w:jc w:val="both"/>
        <w:rPr>
          <w:rFonts w:ascii="Calibri" w:eastAsia="Calibri" w:hAnsi="Calibri" w:cs="Calibri"/>
          <w:color w:val="0070C0"/>
          <w:sz w:val="24"/>
          <w:szCs w:val="24"/>
          <w:u w:val="single"/>
        </w:rPr>
      </w:pPr>
      <w:hyperlink r:id="rId16" w:history="1">
        <w:r w:rsidR="00902BE2" w:rsidRPr="004528C7"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https://esm.justice.cz</w:t>
        </w:r>
      </w:hyperlink>
      <w:r w:rsidR="00902BE2" w:rsidRPr="004528C7">
        <w:rPr>
          <w:rFonts w:ascii="Calibri" w:eastAsia="Calibri" w:hAnsi="Calibri" w:cs="Calibri"/>
          <w:color w:val="0070C0"/>
          <w:sz w:val="24"/>
          <w:szCs w:val="24"/>
          <w:u w:val="single"/>
        </w:rPr>
        <w:t xml:space="preserve"> </w:t>
      </w:r>
    </w:p>
    <w:p w14:paraId="63234579" w14:textId="46B2161F" w:rsidR="00B02E3E" w:rsidRPr="004528C7" w:rsidRDefault="00B02E3E" w:rsidP="00902BE2">
      <w:pPr>
        <w:rPr>
          <w:rFonts w:ascii="Calibri" w:hAnsi="Calibri" w:cs="Calibri"/>
          <w:sz w:val="24"/>
          <w:szCs w:val="24"/>
        </w:rPr>
      </w:pPr>
    </w:p>
    <w:sectPr w:rsidR="00B02E3E" w:rsidRPr="004528C7" w:rsidSect="004528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993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0E852" w14:textId="77777777" w:rsidR="003A04D2" w:rsidRDefault="003A04D2" w:rsidP="00B95253">
      <w:pPr>
        <w:spacing w:after="0" w:line="240" w:lineRule="auto"/>
      </w:pPr>
      <w:r>
        <w:separator/>
      </w:r>
    </w:p>
  </w:endnote>
  <w:endnote w:type="continuationSeparator" w:id="0">
    <w:p w14:paraId="26197B1F" w14:textId="77777777" w:rsidR="003A04D2" w:rsidRDefault="003A04D2" w:rsidP="00B95253">
      <w:pPr>
        <w:spacing w:after="0" w:line="240" w:lineRule="auto"/>
      </w:pPr>
      <w:r>
        <w:continuationSeparator/>
      </w:r>
    </w:p>
  </w:endnote>
  <w:endnote w:type="continuationNotice" w:id="1">
    <w:p w14:paraId="03D7DE02" w14:textId="77777777" w:rsidR="003A04D2" w:rsidRDefault="003A0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07564" w14:textId="77777777" w:rsidR="00895783" w:rsidRDefault="008957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2DECB" w14:textId="01591D25" w:rsidR="00576B3A" w:rsidRPr="00001724" w:rsidRDefault="00576B3A" w:rsidP="000017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E6E5" w14:textId="52BFC73E" w:rsidR="00576B3A" w:rsidRPr="004B6ADE" w:rsidRDefault="00D4371A" w:rsidP="00D4371A">
    <w:pPr>
      <w:pStyle w:val="Zpat"/>
      <w:tabs>
        <w:tab w:val="clear" w:pos="5273"/>
        <w:tab w:val="center" w:pos="6663"/>
      </w:tabs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11967" w14:textId="77777777" w:rsidR="003A04D2" w:rsidRDefault="003A04D2" w:rsidP="00B95253">
      <w:pPr>
        <w:spacing w:after="0" w:line="240" w:lineRule="auto"/>
      </w:pPr>
      <w:r>
        <w:separator/>
      </w:r>
    </w:p>
  </w:footnote>
  <w:footnote w:type="continuationSeparator" w:id="0">
    <w:p w14:paraId="07386990" w14:textId="77777777" w:rsidR="003A04D2" w:rsidRDefault="003A04D2" w:rsidP="00B95253">
      <w:pPr>
        <w:spacing w:after="0" w:line="240" w:lineRule="auto"/>
      </w:pPr>
      <w:r>
        <w:continuationSeparator/>
      </w:r>
    </w:p>
  </w:footnote>
  <w:footnote w:type="continuationNotice" w:id="1">
    <w:p w14:paraId="35AD6AE8" w14:textId="77777777" w:rsidR="003A04D2" w:rsidRDefault="003A04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A92CD" w14:textId="77777777" w:rsidR="00895783" w:rsidRDefault="008957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53FE0C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89D029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853FFF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E788C" w14:textId="6C2FD24B" w:rsidR="00670DF3" w:rsidRPr="004528C7" w:rsidRDefault="00670DF3" w:rsidP="00670DF3">
    <w:pPr>
      <w:pStyle w:val="Zhlav"/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A5465D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C89E00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CBC797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7B637B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14"/>
  </w:num>
  <w:num w:numId="13">
    <w:abstractNumId w:val="32"/>
  </w:num>
  <w:num w:numId="14">
    <w:abstractNumId w:val="35"/>
  </w:num>
  <w:num w:numId="15">
    <w:abstractNumId w:val="22"/>
  </w:num>
  <w:num w:numId="16">
    <w:abstractNumId w:val="26"/>
  </w:num>
  <w:num w:numId="17">
    <w:abstractNumId w:val="33"/>
  </w:num>
  <w:num w:numId="18">
    <w:abstractNumId w:val="24"/>
  </w:num>
  <w:num w:numId="19">
    <w:abstractNumId w:val="11"/>
  </w:num>
  <w:num w:numId="20">
    <w:abstractNumId w:val="15"/>
  </w:num>
  <w:num w:numId="21">
    <w:abstractNumId w:val="18"/>
  </w:num>
  <w:num w:numId="22">
    <w:abstractNumId w:val="29"/>
  </w:num>
  <w:num w:numId="23">
    <w:abstractNumId w:val="19"/>
  </w:num>
  <w:num w:numId="24">
    <w:abstractNumId w:val="12"/>
  </w:num>
  <w:num w:numId="25">
    <w:abstractNumId w:val="19"/>
    <w:lvlOverride w:ilvl="0">
      <w:startOverride w:val="1"/>
    </w:lvlOverride>
  </w:num>
  <w:num w:numId="26">
    <w:abstractNumId w:val="30"/>
  </w:num>
  <w:num w:numId="27">
    <w:abstractNumId w:val="31"/>
  </w:num>
  <w:num w:numId="28">
    <w:abstractNumId w:val="10"/>
  </w:num>
  <w:num w:numId="29">
    <w:abstractNumId w:val="20"/>
  </w:num>
  <w:num w:numId="30">
    <w:abstractNumId w:val="16"/>
  </w:num>
  <w:num w:numId="31">
    <w:abstractNumId w:val="27"/>
  </w:num>
  <w:num w:numId="32">
    <w:abstractNumId w:val="1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8"/>
  </w:num>
  <w:num w:numId="36">
    <w:abstractNumId w:val="34"/>
  </w:num>
  <w:num w:numId="37">
    <w:abstractNumId w:val="2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5A"/>
    <w:rsid w:val="00001724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03C9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862"/>
    <w:rsid w:val="00380929"/>
    <w:rsid w:val="003A04D2"/>
    <w:rsid w:val="003B3100"/>
    <w:rsid w:val="003C302C"/>
    <w:rsid w:val="003C7C1E"/>
    <w:rsid w:val="003E5424"/>
    <w:rsid w:val="003F1CBE"/>
    <w:rsid w:val="00406487"/>
    <w:rsid w:val="004069B5"/>
    <w:rsid w:val="0044267F"/>
    <w:rsid w:val="004528C7"/>
    <w:rsid w:val="0046372B"/>
    <w:rsid w:val="004750AE"/>
    <w:rsid w:val="00476D06"/>
    <w:rsid w:val="00481E37"/>
    <w:rsid w:val="00494944"/>
    <w:rsid w:val="004A065B"/>
    <w:rsid w:val="004A5EC4"/>
    <w:rsid w:val="004A7CEE"/>
    <w:rsid w:val="004B5081"/>
    <w:rsid w:val="004B6ADE"/>
    <w:rsid w:val="004C7C72"/>
    <w:rsid w:val="004E2EA0"/>
    <w:rsid w:val="004F45DD"/>
    <w:rsid w:val="0050035A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5567B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95783"/>
    <w:rsid w:val="008B4E1B"/>
    <w:rsid w:val="008C1354"/>
    <w:rsid w:val="008C2DFD"/>
    <w:rsid w:val="008C77EA"/>
    <w:rsid w:val="008D067F"/>
    <w:rsid w:val="008E5904"/>
    <w:rsid w:val="00902BE2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B4A7A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A510F"/>
    <w:rsid w:val="00BD41BE"/>
    <w:rsid w:val="00BF0430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368B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E5D8F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47370"/>
    <w:rsid w:val="00F541B8"/>
    <w:rsid w:val="00F56236"/>
    <w:rsid w:val="00F67F3B"/>
    <w:rsid w:val="00F706D8"/>
    <w:rsid w:val="00F72930"/>
    <w:rsid w:val="00F75168"/>
    <w:rsid w:val="00F77122"/>
    <w:rsid w:val="00F80946"/>
    <w:rsid w:val="00F968DF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8E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mlsolutions.cz/overovani-mezinarodnich-sankc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s://www.sanctionsmap.e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m.justice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ustice.cz/web/msp/seznam-v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ankce.datlab.eu/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bb380082-f3bc-41b5-8285-78a789535976"/>
    <ds:schemaRef ds:uri="7f2227a1-7d63-40f0-a14b-002f01f5c3b3"/>
  </ds:schemaRefs>
</ds:datastoreItem>
</file>

<file path=customXml/itemProps2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86C89-9349-4383-A3F8-DE059255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</Template>
  <TotalTime>15</TotalTime>
  <Pages>2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Valečková Jana</cp:lastModifiedBy>
  <cp:revision>31</cp:revision>
  <cp:lastPrinted>2025-06-23T08:37:00Z</cp:lastPrinted>
  <dcterms:created xsi:type="dcterms:W3CDTF">2025-04-08T15:16:00Z</dcterms:created>
  <dcterms:modified xsi:type="dcterms:W3CDTF">2025-07-09T05:44:00Z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